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9014B" w14:textId="36614CC1" w:rsidR="00F862FF" w:rsidRDefault="002163A0">
      <w:pPr>
        <w:spacing w:after="0" w:line="259" w:lineRule="auto"/>
        <w:ind w:left="381" w:firstLine="0"/>
      </w:pPr>
      <w:r>
        <w:rPr>
          <w:noProof/>
          <w:sz w:val="38"/>
        </w:rPr>
        <w:drawing>
          <wp:anchor distT="0" distB="0" distL="114300" distR="114300" simplePos="0" relativeHeight="251659264" behindDoc="0" locked="0" layoutInCell="1" allowOverlap="1" wp14:anchorId="16F1896A" wp14:editId="417ABF90">
            <wp:simplePos x="0" y="0"/>
            <wp:positionH relativeFrom="column">
              <wp:posOffset>198120</wp:posOffset>
            </wp:positionH>
            <wp:positionV relativeFrom="paragraph">
              <wp:posOffset>0</wp:posOffset>
            </wp:positionV>
            <wp:extent cx="6105525" cy="8629650"/>
            <wp:effectExtent l="0" t="0" r="9525" b="0"/>
            <wp:wrapThrough wrapText="bothSides">
              <wp:wrapPolygon edited="0">
                <wp:start x="0" y="0"/>
                <wp:lineTo x="0" y="21552"/>
                <wp:lineTo x="21566" y="21552"/>
                <wp:lineTo x="21566"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05525" cy="862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838300" w14:textId="04091328" w:rsidR="00F862FF" w:rsidRDefault="00EF2A0B" w:rsidP="002163A0">
      <w:pPr>
        <w:spacing w:after="1227" w:line="259" w:lineRule="auto"/>
        <w:ind w:left="0" w:firstLine="0"/>
      </w:pPr>
      <w:r>
        <w:rPr>
          <w:sz w:val="38"/>
        </w:rPr>
        <w:lastRenderedPageBreak/>
        <w:t>Centre de formation à I'</w:t>
      </w:r>
      <w:r w:rsidR="002163A0">
        <w:rPr>
          <w:sz w:val="38"/>
        </w:rPr>
        <w:t>E</w:t>
      </w:r>
      <w:r>
        <w:rPr>
          <w:sz w:val="38"/>
        </w:rPr>
        <w:t>AT Jazz et Contem</w:t>
      </w:r>
      <w:r w:rsidR="002163A0">
        <w:rPr>
          <w:sz w:val="38"/>
        </w:rPr>
        <w:t>p</w:t>
      </w:r>
      <w:r>
        <w:rPr>
          <w:sz w:val="38"/>
        </w:rPr>
        <w:t>orain à Nantes</w:t>
      </w:r>
    </w:p>
    <w:p w14:paraId="1F4547EE" w14:textId="77777777" w:rsidR="00F862FF" w:rsidRDefault="00EF2A0B">
      <w:pPr>
        <w:spacing w:after="888" w:line="259" w:lineRule="auto"/>
        <w:ind w:left="1899" w:firstLine="0"/>
      </w:pPr>
      <w:r>
        <w:rPr>
          <w:noProof/>
        </w:rPr>
        <w:drawing>
          <wp:inline distT="0" distB="0" distL="0" distR="0" wp14:anchorId="3925173E" wp14:editId="5EF985A8">
            <wp:extent cx="3833074" cy="5682974"/>
            <wp:effectExtent l="0" t="0" r="0" b="0"/>
            <wp:docPr id="6352" name="Picture 6352"/>
            <wp:cNvGraphicFramePr/>
            <a:graphic xmlns:a="http://schemas.openxmlformats.org/drawingml/2006/main">
              <a:graphicData uri="http://schemas.openxmlformats.org/drawingml/2006/picture">
                <pic:pic xmlns:pic="http://schemas.openxmlformats.org/drawingml/2006/picture">
                  <pic:nvPicPr>
                    <pic:cNvPr id="6352" name="Picture 6352"/>
                    <pic:cNvPicPr/>
                  </pic:nvPicPr>
                  <pic:blipFill>
                    <a:blip r:embed="rId8"/>
                    <a:stretch>
                      <a:fillRect/>
                    </a:stretch>
                  </pic:blipFill>
                  <pic:spPr>
                    <a:xfrm>
                      <a:off x="0" y="0"/>
                      <a:ext cx="3833074" cy="5682974"/>
                    </a:xfrm>
                    <a:prstGeom prst="rect">
                      <a:avLst/>
                    </a:prstGeom>
                  </pic:spPr>
                </pic:pic>
              </a:graphicData>
            </a:graphic>
          </wp:inline>
        </w:drawing>
      </w:r>
    </w:p>
    <w:p w14:paraId="3FE54064" w14:textId="44A99989" w:rsidR="00F862FF" w:rsidRDefault="00EF2A0B">
      <w:pPr>
        <w:ind w:left="46"/>
      </w:pPr>
      <w:r>
        <w:t>Cette PREPA-DANSE proposée par l ' ACAD, centre de formation à Nantes, a pour objectif de préparer à I'EAT Jazz et Contemporain. Le tarif est de 2</w:t>
      </w:r>
      <w:r w:rsidR="002163A0">
        <w:t>3</w:t>
      </w:r>
      <w:r>
        <w:t>00 euros par an.</w:t>
      </w:r>
    </w:p>
    <w:p w14:paraId="4DE3A0DD" w14:textId="4EF73282" w:rsidR="002163A0" w:rsidRDefault="002163A0">
      <w:pPr>
        <w:spacing w:after="65" w:line="265" w:lineRule="auto"/>
        <w:ind w:left="39" w:right="43" w:hanging="10"/>
        <w:jc w:val="center"/>
        <w:rPr>
          <w:u w:val="single" w:color="000000"/>
        </w:rPr>
      </w:pPr>
    </w:p>
    <w:p w14:paraId="7C5977CC" w14:textId="77777777" w:rsidR="00BC347F" w:rsidRDefault="00BC347F">
      <w:pPr>
        <w:spacing w:after="65" w:line="265" w:lineRule="auto"/>
        <w:ind w:left="39" w:right="43" w:hanging="10"/>
        <w:jc w:val="center"/>
        <w:rPr>
          <w:sz w:val="40"/>
        </w:rPr>
      </w:pPr>
    </w:p>
    <w:p w14:paraId="3F225917" w14:textId="20F63637" w:rsidR="00F862FF" w:rsidRDefault="00EF2A0B">
      <w:pPr>
        <w:spacing w:after="65" w:line="265" w:lineRule="auto"/>
        <w:ind w:left="39" w:right="43" w:hanging="10"/>
        <w:jc w:val="center"/>
        <w:rPr>
          <w:sz w:val="40"/>
        </w:rPr>
      </w:pPr>
      <w:r>
        <w:rPr>
          <w:sz w:val="40"/>
        </w:rPr>
        <w:lastRenderedPageBreak/>
        <w:t>Auditions pour I'EAT Jazz et Contem</w:t>
      </w:r>
      <w:r w:rsidR="002163A0">
        <w:rPr>
          <w:sz w:val="40"/>
        </w:rPr>
        <w:t>p</w:t>
      </w:r>
      <w:r>
        <w:rPr>
          <w:sz w:val="40"/>
        </w:rPr>
        <w:t>orain</w:t>
      </w:r>
    </w:p>
    <w:p w14:paraId="208AA09E" w14:textId="77777777" w:rsidR="00FC4D7F" w:rsidRDefault="00FC4D7F">
      <w:pPr>
        <w:spacing w:after="65" w:line="265" w:lineRule="auto"/>
        <w:ind w:left="39" w:right="43" w:hanging="10"/>
        <w:jc w:val="center"/>
      </w:pPr>
    </w:p>
    <w:p w14:paraId="23C097C1" w14:textId="3CA77948" w:rsidR="00F862FF" w:rsidRDefault="00EF2A0B">
      <w:pPr>
        <w:ind w:left="46"/>
      </w:pPr>
      <w:r>
        <w:t>Les auditions pour intégrer la promotion 202</w:t>
      </w:r>
      <w:r w:rsidR="00FC4D7F">
        <w:t>2</w:t>
      </w:r>
      <w:r>
        <w:t>-202</w:t>
      </w:r>
      <w:r w:rsidR="00FC4D7F">
        <w:t>3</w:t>
      </w:r>
      <w:r>
        <w:t xml:space="preserve"> pour I'EAT Jazz et Contemporain ont lieu sur vidéo.</w:t>
      </w:r>
    </w:p>
    <w:p w14:paraId="2E8A9D22" w14:textId="77777777" w:rsidR="00F862FF" w:rsidRDefault="00EF2A0B">
      <w:pPr>
        <w:spacing w:after="0"/>
        <w:ind w:left="46"/>
      </w:pPr>
      <w:r>
        <w:t>Envoyez-nous un solo d'une minute trente et nous prévoirons ensuite un rendez-vous téléphonique pour un entretien sur Zoom ou WhatsApp.</w:t>
      </w:r>
    </w:p>
    <w:p w14:paraId="16BAE8E9" w14:textId="77777777" w:rsidR="00F862FF" w:rsidRDefault="00EF2A0B">
      <w:pPr>
        <w:ind w:left="46"/>
      </w:pPr>
      <w:r>
        <w:t>Merci de joindre une lettre de motivation et vos expériences de danse à cette adresse :</w:t>
      </w:r>
    </w:p>
    <w:p w14:paraId="1B85F808" w14:textId="77777777" w:rsidR="00F862FF" w:rsidRDefault="00EF2A0B">
      <w:pPr>
        <w:spacing w:after="660" w:line="251" w:lineRule="auto"/>
        <w:ind w:left="45" w:hanging="10"/>
      </w:pPr>
      <w:r>
        <w:rPr>
          <w:u w:val="single" w:color="000000"/>
        </w:rPr>
        <w:t>sandrine.bassara@gmail.com</w:t>
      </w:r>
    </w:p>
    <w:p w14:paraId="7D890605" w14:textId="1A76A298" w:rsidR="00F862FF" w:rsidRDefault="002163A0">
      <w:pPr>
        <w:spacing w:after="598" w:line="265" w:lineRule="auto"/>
        <w:ind w:left="39" w:hanging="10"/>
        <w:jc w:val="center"/>
      </w:pPr>
      <w:r>
        <w:rPr>
          <w:sz w:val="40"/>
        </w:rPr>
        <w:t>É</w:t>
      </w:r>
      <w:r w:rsidR="00EF2A0B">
        <w:rPr>
          <w:sz w:val="40"/>
        </w:rPr>
        <w:t>ta</w:t>
      </w:r>
      <w:r>
        <w:rPr>
          <w:sz w:val="40"/>
        </w:rPr>
        <w:t>p</w:t>
      </w:r>
      <w:r w:rsidR="00EF2A0B">
        <w:rPr>
          <w:sz w:val="40"/>
        </w:rPr>
        <w:t xml:space="preserve">es </w:t>
      </w:r>
      <w:r w:rsidR="0058522D">
        <w:rPr>
          <w:sz w:val="40"/>
        </w:rPr>
        <w:t>p</w:t>
      </w:r>
      <w:r w:rsidR="00EF2A0B">
        <w:rPr>
          <w:sz w:val="40"/>
        </w:rPr>
        <w:t>our préparer I'EAT Jazz et Contem</w:t>
      </w:r>
      <w:r>
        <w:rPr>
          <w:sz w:val="40"/>
        </w:rPr>
        <w:t>p</w:t>
      </w:r>
      <w:r w:rsidR="00EF2A0B">
        <w:rPr>
          <w:sz w:val="40"/>
        </w:rPr>
        <w:t>orain</w:t>
      </w:r>
    </w:p>
    <w:p w14:paraId="0CB8FA16" w14:textId="77777777" w:rsidR="00F862FF" w:rsidRDefault="00EF2A0B">
      <w:pPr>
        <w:spacing w:after="242"/>
        <w:ind w:left="46"/>
      </w:pPr>
      <w:r>
        <w:t>L'accompagnement pour préparer I 'EAT se fera de la manière suivante :</w:t>
      </w:r>
    </w:p>
    <w:p w14:paraId="2F5ED2AB" w14:textId="77777777" w:rsidR="00F862FF" w:rsidRDefault="00EF2A0B">
      <w:pPr>
        <w:ind w:left="46" w:right="5223"/>
      </w:pPr>
      <w:r>
        <w:t xml:space="preserve">— </w:t>
      </w:r>
      <w:r>
        <w:rPr>
          <w:u w:val="single" w:color="000000"/>
        </w:rPr>
        <w:t xml:space="preserve">Préparation du corps du danseur </w:t>
      </w:r>
      <w:r>
        <w:t>: Placements, techniques et postures.</w:t>
      </w:r>
    </w:p>
    <w:p w14:paraId="63C4B832" w14:textId="01408F90" w:rsidR="00F862FF" w:rsidRDefault="00EF2A0B">
      <w:pPr>
        <w:spacing w:after="11" w:line="251" w:lineRule="auto"/>
        <w:ind w:left="45" w:hanging="10"/>
      </w:pPr>
      <w:r>
        <w:t xml:space="preserve">— </w:t>
      </w:r>
      <w:r>
        <w:rPr>
          <w:u w:val="single" w:color="000000"/>
        </w:rPr>
        <w:t>Entraînement du danseur</w:t>
      </w:r>
      <w:r w:rsidR="00FC4D7F">
        <w:rPr>
          <w:u w:val="single" w:color="000000"/>
        </w:rPr>
        <w:t xml:space="preserve"> </w:t>
      </w:r>
      <w:r>
        <w:rPr>
          <w:noProof/>
        </w:rPr>
        <w:drawing>
          <wp:inline distT="0" distB="0" distL="0" distR="0" wp14:anchorId="25895998" wp14:editId="213EF4B6">
            <wp:extent cx="22843" cy="77661"/>
            <wp:effectExtent l="0" t="0" r="0" b="0"/>
            <wp:docPr id="40928" name="Picture 40928"/>
            <wp:cNvGraphicFramePr/>
            <a:graphic xmlns:a="http://schemas.openxmlformats.org/drawingml/2006/main">
              <a:graphicData uri="http://schemas.openxmlformats.org/drawingml/2006/picture">
                <pic:pic xmlns:pic="http://schemas.openxmlformats.org/drawingml/2006/picture">
                  <pic:nvPicPr>
                    <pic:cNvPr id="40928" name="Picture 40928"/>
                    <pic:cNvPicPr/>
                  </pic:nvPicPr>
                  <pic:blipFill>
                    <a:blip r:embed="rId9"/>
                    <a:stretch>
                      <a:fillRect/>
                    </a:stretch>
                  </pic:blipFill>
                  <pic:spPr>
                    <a:xfrm>
                      <a:off x="0" y="0"/>
                      <a:ext cx="22843" cy="77661"/>
                    </a:xfrm>
                    <a:prstGeom prst="rect">
                      <a:avLst/>
                    </a:prstGeom>
                  </pic:spPr>
                </pic:pic>
              </a:graphicData>
            </a:graphic>
          </wp:inline>
        </w:drawing>
      </w:r>
    </w:p>
    <w:p w14:paraId="0CDB3A59" w14:textId="77777777" w:rsidR="00F862FF" w:rsidRDefault="00EF2A0B">
      <w:pPr>
        <w:ind w:left="46"/>
      </w:pPr>
      <w:r>
        <w:t>Le renforcement musculaire, les étirements et le placement de base sont également enseignés.</w:t>
      </w:r>
      <w:r>
        <w:rPr>
          <w:noProof/>
        </w:rPr>
        <w:drawing>
          <wp:inline distT="0" distB="0" distL="0" distR="0" wp14:anchorId="073EB174" wp14:editId="0B2A5F9F">
            <wp:extent cx="4569" cy="4568"/>
            <wp:effectExtent l="0" t="0" r="0" b="0"/>
            <wp:docPr id="7873" name="Picture 7873"/>
            <wp:cNvGraphicFramePr/>
            <a:graphic xmlns:a="http://schemas.openxmlformats.org/drawingml/2006/main">
              <a:graphicData uri="http://schemas.openxmlformats.org/drawingml/2006/picture">
                <pic:pic xmlns:pic="http://schemas.openxmlformats.org/drawingml/2006/picture">
                  <pic:nvPicPr>
                    <pic:cNvPr id="7873" name="Picture 7873"/>
                    <pic:cNvPicPr/>
                  </pic:nvPicPr>
                  <pic:blipFill>
                    <a:blip r:embed="rId10"/>
                    <a:stretch>
                      <a:fillRect/>
                    </a:stretch>
                  </pic:blipFill>
                  <pic:spPr>
                    <a:xfrm>
                      <a:off x="0" y="0"/>
                      <a:ext cx="4569" cy="4568"/>
                    </a:xfrm>
                    <a:prstGeom prst="rect">
                      <a:avLst/>
                    </a:prstGeom>
                  </pic:spPr>
                </pic:pic>
              </a:graphicData>
            </a:graphic>
          </wp:inline>
        </w:drawing>
      </w:r>
    </w:p>
    <w:p w14:paraId="515A1630" w14:textId="77777777" w:rsidR="00F862FF" w:rsidRDefault="00EF2A0B">
      <w:pPr>
        <w:spacing w:after="362" w:line="251" w:lineRule="auto"/>
        <w:ind w:left="45" w:hanging="10"/>
      </w:pPr>
      <w:r>
        <w:rPr>
          <w:noProof/>
        </w:rPr>
        <w:drawing>
          <wp:inline distT="0" distB="0" distL="0" distR="0" wp14:anchorId="73A31E3E" wp14:editId="53CC154D">
            <wp:extent cx="82235" cy="13705"/>
            <wp:effectExtent l="0" t="0" r="0" b="0"/>
            <wp:docPr id="7874" name="Picture 7874"/>
            <wp:cNvGraphicFramePr/>
            <a:graphic xmlns:a="http://schemas.openxmlformats.org/drawingml/2006/main">
              <a:graphicData uri="http://schemas.openxmlformats.org/drawingml/2006/picture">
                <pic:pic xmlns:pic="http://schemas.openxmlformats.org/drawingml/2006/picture">
                  <pic:nvPicPr>
                    <pic:cNvPr id="7874" name="Picture 7874"/>
                    <pic:cNvPicPr/>
                  </pic:nvPicPr>
                  <pic:blipFill>
                    <a:blip r:embed="rId11"/>
                    <a:stretch>
                      <a:fillRect/>
                    </a:stretch>
                  </pic:blipFill>
                  <pic:spPr>
                    <a:xfrm>
                      <a:off x="0" y="0"/>
                      <a:ext cx="82235" cy="13705"/>
                    </a:xfrm>
                    <a:prstGeom prst="rect">
                      <a:avLst/>
                    </a:prstGeom>
                  </pic:spPr>
                </pic:pic>
              </a:graphicData>
            </a:graphic>
          </wp:inline>
        </w:drawing>
      </w:r>
      <w:r>
        <w:rPr>
          <w:u w:val="single" w:color="000000"/>
        </w:rPr>
        <w:t xml:space="preserve"> Répétition des différentes familles des fondamentaux de la danse</w:t>
      </w:r>
    </w:p>
    <w:p w14:paraId="08120F93" w14:textId="77777777" w:rsidR="00F862FF" w:rsidRDefault="00EF2A0B">
      <w:pPr>
        <w:spacing w:after="11" w:line="251" w:lineRule="auto"/>
        <w:ind w:left="45" w:hanging="10"/>
      </w:pPr>
      <w:r>
        <w:t xml:space="preserve">— </w:t>
      </w:r>
      <w:r>
        <w:rPr>
          <w:u w:val="single" w:color="000000"/>
        </w:rPr>
        <w:t xml:space="preserve">Apprentissage des variations imposées </w:t>
      </w:r>
      <w:r>
        <w:t xml:space="preserve">: </w:t>
      </w:r>
      <w:r>
        <w:rPr>
          <w:noProof/>
        </w:rPr>
        <w:drawing>
          <wp:inline distT="0" distB="0" distL="0" distR="0" wp14:anchorId="575A10A6" wp14:editId="353D9CCD">
            <wp:extent cx="4569" cy="4568"/>
            <wp:effectExtent l="0" t="0" r="0" b="0"/>
            <wp:docPr id="7875" name="Picture 7875"/>
            <wp:cNvGraphicFramePr/>
            <a:graphic xmlns:a="http://schemas.openxmlformats.org/drawingml/2006/main">
              <a:graphicData uri="http://schemas.openxmlformats.org/drawingml/2006/picture">
                <pic:pic xmlns:pic="http://schemas.openxmlformats.org/drawingml/2006/picture">
                  <pic:nvPicPr>
                    <pic:cNvPr id="7875" name="Picture 7875"/>
                    <pic:cNvPicPr/>
                  </pic:nvPicPr>
                  <pic:blipFill>
                    <a:blip r:embed="rId10"/>
                    <a:stretch>
                      <a:fillRect/>
                    </a:stretch>
                  </pic:blipFill>
                  <pic:spPr>
                    <a:xfrm>
                      <a:off x="0" y="0"/>
                      <a:ext cx="4569" cy="4568"/>
                    </a:xfrm>
                    <a:prstGeom prst="rect">
                      <a:avLst/>
                    </a:prstGeom>
                  </pic:spPr>
                </pic:pic>
              </a:graphicData>
            </a:graphic>
          </wp:inline>
        </w:drawing>
      </w:r>
    </w:p>
    <w:p w14:paraId="37EC2F9A" w14:textId="77777777" w:rsidR="00F862FF" w:rsidRDefault="00EF2A0B">
      <w:pPr>
        <w:spacing w:after="64"/>
        <w:ind w:left="46" w:right="741"/>
      </w:pPr>
      <w:r>
        <w:t>Création, répétition et correction de votre variation imposée seront travaillées tout au long de I ' année.</w:t>
      </w:r>
    </w:p>
    <w:p w14:paraId="7AEAFF6F" w14:textId="77777777" w:rsidR="00F862FF" w:rsidRDefault="00EF2A0B">
      <w:pPr>
        <w:spacing w:after="11" w:line="251" w:lineRule="auto"/>
        <w:ind w:left="45" w:hanging="10"/>
      </w:pPr>
      <w:r>
        <w:t xml:space="preserve">— </w:t>
      </w:r>
      <w:r>
        <w:rPr>
          <w:u w:val="single" w:color="000000"/>
        </w:rPr>
        <w:t xml:space="preserve">Préparation de la partie improvisation de l'examen </w:t>
      </w:r>
      <w:r>
        <w:t>:</w:t>
      </w:r>
    </w:p>
    <w:p w14:paraId="24563305" w14:textId="77777777" w:rsidR="00F862FF" w:rsidRDefault="00EF2A0B">
      <w:pPr>
        <w:spacing w:after="242"/>
        <w:ind w:left="46"/>
      </w:pPr>
      <w:r>
        <w:t>Décodage des différents thèmes abordés lors de l'examen et travail technique en cours collectif Jazz, Contemporain, Classique et barre au sol.</w:t>
      </w:r>
    </w:p>
    <w:p w14:paraId="19F01DA9" w14:textId="6A7A0C53" w:rsidR="00F862FF" w:rsidRDefault="00EF2A0B">
      <w:pPr>
        <w:spacing w:after="11" w:line="251" w:lineRule="auto"/>
        <w:ind w:left="45" w:hanging="10"/>
      </w:pPr>
      <w:r>
        <w:t xml:space="preserve">— </w:t>
      </w:r>
      <w:r>
        <w:rPr>
          <w:u w:val="single" w:color="000000"/>
        </w:rPr>
        <w:t>Création du solo</w:t>
      </w:r>
      <w:r w:rsidR="00FC4D7F">
        <w:rPr>
          <w:u w:val="single" w:color="000000"/>
        </w:rPr>
        <w:t> </w:t>
      </w:r>
      <w:r w:rsidR="00FC4D7F">
        <w:t>:</w:t>
      </w:r>
    </w:p>
    <w:p w14:paraId="2BAEA3E1" w14:textId="77777777" w:rsidR="00F862FF" w:rsidRDefault="00EF2A0B">
      <w:pPr>
        <w:spacing w:after="10"/>
        <w:ind w:left="46"/>
      </w:pPr>
      <w:r>
        <w:t>Aide à la création, à la composition, à la répétition et à l'analyse du solo.</w:t>
      </w:r>
    </w:p>
    <w:p w14:paraId="65D1AD27" w14:textId="77777777" w:rsidR="00F862FF" w:rsidRDefault="00EF2A0B">
      <w:pPr>
        <w:spacing w:after="0"/>
        <w:ind w:left="46"/>
      </w:pPr>
      <w:r>
        <w:t>Les difficultés techniques, l'espace, la dynamique, les qualités gestuelles, la créativité ainsi que l'originalité sont pris en compte.</w:t>
      </w:r>
    </w:p>
    <w:p w14:paraId="37EC96C6" w14:textId="77777777" w:rsidR="00F862FF" w:rsidRDefault="00EF2A0B">
      <w:pPr>
        <w:ind w:left="46"/>
      </w:pPr>
      <w:r>
        <w:t xml:space="preserve">Chaque danseur devra découvrir son artiste intérieur et promouvoir son style personnel afin d'être </w:t>
      </w:r>
      <w:r>
        <w:rPr>
          <w:noProof/>
        </w:rPr>
        <w:drawing>
          <wp:inline distT="0" distB="0" distL="0" distR="0" wp14:anchorId="4206D8D0" wp14:editId="1BB874CA">
            <wp:extent cx="4569" cy="4568"/>
            <wp:effectExtent l="0" t="0" r="0" b="0"/>
            <wp:docPr id="7877" name="Picture 7877"/>
            <wp:cNvGraphicFramePr/>
            <a:graphic xmlns:a="http://schemas.openxmlformats.org/drawingml/2006/main">
              <a:graphicData uri="http://schemas.openxmlformats.org/drawingml/2006/picture">
                <pic:pic xmlns:pic="http://schemas.openxmlformats.org/drawingml/2006/picture">
                  <pic:nvPicPr>
                    <pic:cNvPr id="7877" name="Picture 7877"/>
                    <pic:cNvPicPr/>
                  </pic:nvPicPr>
                  <pic:blipFill>
                    <a:blip r:embed="rId12"/>
                    <a:stretch>
                      <a:fillRect/>
                    </a:stretch>
                  </pic:blipFill>
                  <pic:spPr>
                    <a:xfrm>
                      <a:off x="0" y="0"/>
                      <a:ext cx="4569" cy="4568"/>
                    </a:xfrm>
                    <a:prstGeom prst="rect">
                      <a:avLst/>
                    </a:prstGeom>
                  </pic:spPr>
                </pic:pic>
              </a:graphicData>
            </a:graphic>
          </wp:inline>
        </w:drawing>
      </w:r>
      <w:r>
        <w:t>reconnu en tant que créateur et interprète.</w:t>
      </w:r>
    </w:p>
    <w:p w14:paraId="0A60E919" w14:textId="7EFC69BF" w:rsidR="00F862FF" w:rsidRDefault="00EF2A0B">
      <w:pPr>
        <w:spacing w:after="257" w:line="251" w:lineRule="auto"/>
        <w:ind w:left="45" w:hanging="10"/>
      </w:pPr>
      <w:r>
        <w:t xml:space="preserve">— </w:t>
      </w:r>
      <w:r>
        <w:rPr>
          <w:u w:val="single" w:color="000000"/>
        </w:rPr>
        <w:t>Observation</w:t>
      </w:r>
      <w:r w:rsidR="00FC4D7F">
        <w:rPr>
          <w:u w:val="single" w:color="000000"/>
        </w:rPr>
        <w:t>,</w:t>
      </w:r>
      <w:r>
        <w:rPr>
          <w:u w:val="single" w:color="000000"/>
        </w:rPr>
        <w:t xml:space="preserve"> participation et analyse pédagogique des classes de différents niveaux </w:t>
      </w:r>
      <w:r>
        <w:t>à partir du cours d'éveil (accompagnement d'un pianiste) jusqu'au niveau intermédiaire.</w:t>
      </w:r>
    </w:p>
    <w:p w14:paraId="42DB1C47" w14:textId="77777777" w:rsidR="00F862FF" w:rsidRDefault="00EF2A0B">
      <w:pPr>
        <w:spacing w:after="11" w:line="251" w:lineRule="auto"/>
        <w:ind w:left="45" w:hanging="10"/>
      </w:pPr>
      <w:r>
        <w:t xml:space="preserve">— </w:t>
      </w:r>
      <w:r>
        <w:rPr>
          <w:u w:val="single" w:color="000000"/>
        </w:rPr>
        <w:t>Préparation à l'entretien du DE</w:t>
      </w:r>
    </w:p>
    <w:p w14:paraId="0C2A12AA" w14:textId="77777777" w:rsidR="00B96790" w:rsidRDefault="00B96790">
      <w:pPr>
        <w:spacing w:after="739" w:line="265" w:lineRule="auto"/>
        <w:ind w:left="154" w:right="94" w:hanging="10"/>
        <w:jc w:val="center"/>
        <w:rPr>
          <w:sz w:val="30"/>
        </w:rPr>
      </w:pPr>
    </w:p>
    <w:p w14:paraId="6AD8B279" w14:textId="4916D65A" w:rsidR="00F862FF" w:rsidRDefault="00EF2A0B">
      <w:pPr>
        <w:spacing w:after="739" w:line="265" w:lineRule="auto"/>
        <w:ind w:left="154" w:right="94" w:hanging="10"/>
        <w:jc w:val="center"/>
      </w:pPr>
      <w:r>
        <w:rPr>
          <w:sz w:val="30"/>
        </w:rPr>
        <w:lastRenderedPageBreak/>
        <w:t>Culture générale autour de la danse</w:t>
      </w:r>
    </w:p>
    <w:p w14:paraId="1643AE44" w14:textId="77777777" w:rsidR="00F862FF" w:rsidRDefault="00EF2A0B">
      <w:pPr>
        <w:spacing w:after="244" w:line="251" w:lineRule="auto"/>
        <w:ind w:left="45" w:hanging="10"/>
      </w:pPr>
      <w:r>
        <w:t xml:space="preserve">— </w:t>
      </w:r>
      <w:r>
        <w:rPr>
          <w:u w:val="single" w:color="000000"/>
        </w:rPr>
        <w:t>Apprentissage et maîtrise de la terminologie Jazz et Contemporaine</w:t>
      </w:r>
    </w:p>
    <w:p w14:paraId="3D81262B" w14:textId="77777777" w:rsidR="00F862FF" w:rsidRDefault="00EF2A0B">
      <w:pPr>
        <w:spacing w:after="11" w:line="251" w:lineRule="auto"/>
        <w:ind w:left="45" w:hanging="10"/>
      </w:pPr>
      <w:r>
        <w:t xml:space="preserve">— </w:t>
      </w:r>
      <w:r>
        <w:rPr>
          <w:u w:val="single" w:color="000000"/>
        </w:rPr>
        <w:t xml:space="preserve">Connaissances chorégraphiques </w:t>
      </w:r>
      <w:r>
        <w:t>:</w:t>
      </w:r>
    </w:p>
    <w:p w14:paraId="1EA213B1" w14:textId="77777777" w:rsidR="00F862FF" w:rsidRDefault="00EF2A0B">
      <w:pPr>
        <w:ind w:left="46" w:right="424"/>
      </w:pPr>
      <w:r>
        <w:t>Visionnage et étude de pièces chorégraphiques des grands ballets jazz et contemporains. Analyse, expérience et ressenti, création d'une œuvre.</w:t>
      </w:r>
    </w:p>
    <w:p w14:paraId="4ADA3F7F" w14:textId="77777777" w:rsidR="00F862FF" w:rsidRDefault="00EF2A0B">
      <w:pPr>
        <w:spacing w:after="11" w:line="251" w:lineRule="auto"/>
        <w:ind w:left="45" w:hanging="10"/>
      </w:pPr>
      <w:r>
        <w:t xml:space="preserve">— </w:t>
      </w:r>
      <w:r>
        <w:rPr>
          <w:u w:val="single" w:color="000000"/>
        </w:rPr>
        <w:t>Sensibilisation à l'anatomie et à la physiologie</w:t>
      </w:r>
      <w:r>
        <w:t xml:space="preserve"> :</w:t>
      </w:r>
    </w:p>
    <w:p w14:paraId="31C2CEF1" w14:textId="77777777" w:rsidR="00F862FF" w:rsidRDefault="00EF2A0B">
      <w:pPr>
        <w:ind w:left="46"/>
      </w:pPr>
      <w:r>
        <w:t>Au travers de cours de stretching et de renforcement musculaire, vous apprendrez à connaître les os, les muscles et leurs utilisations dans la pratique de la danse.</w:t>
      </w:r>
    </w:p>
    <w:p w14:paraId="1989CB4B" w14:textId="77777777" w:rsidR="00F862FF" w:rsidRDefault="00EF2A0B">
      <w:pPr>
        <w:spacing w:after="11" w:line="251" w:lineRule="auto"/>
        <w:ind w:left="45" w:hanging="10"/>
      </w:pPr>
      <w:r>
        <w:t xml:space="preserve">— </w:t>
      </w:r>
      <w:r>
        <w:rPr>
          <w:u w:val="single" w:color="000000"/>
        </w:rPr>
        <w:t>Découverte de l'histoire de la danse et de l'histoire de la musique :</w:t>
      </w:r>
    </w:p>
    <w:p w14:paraId="5648CA9F" w14:textId="77777777" w:rsidR="00F862FF" w:rsidRDefault="00EF2A0B">
      <w:pPr>
        <w:ind w:left="46"/>
      </w:pPr>
      <w:r>
        <w:t>Cette découverte se fait à travers de la recherche musicale, un répertoire et des musiques de tous horizons.</w:t>
      </w:r>
    </w:p>
    <w:p w14:paraId="41920F73" w14:textId="77777777" w:rsidR="00F862FF" w:rsidRDefault="00EF2A0B">
      <w:pPr>
        <w:spacing w:after="841"/>
        <w:ind w:left="46"/>
      </w:pPr>
      <w:r>
        <w:t xml:space="preserve">— </w:t>
      </w:r>
      <w:r>
        <w:rPr>
          <w:u w:val="single" w:color="000000"/>
        </w:rPr>
        <w:t>Culture générale</w:t>
      </w:r>
      <w:r>
        <w:t xml:space="preserve"> autour de la danse composant du mouvement dansé et procédés chorégraphiques.</w:t>
      </w:r>
    </w:p>
    <w:p w14:paraId="1B6798E1" w14:textId="541C79E9" w:rsidR="00F862FF" w:rsidRDefault="00EF2A0B">
      <w:pPr>
        <w:spacing w:after="721" w:line="265" w:lineRule="auto"/>
        <w:ind w:left="154" w:right="72" w:hanging="10"/>
        <w:jc w:val="center"/>
      </w:pPr>
      <w:r>
        <w:rPr>
          <w:sz w:val="30"/>
        </w:rPr>
        <w:t>Pré</w:t>
      </w:r>
      <w:r w:rsidR="00B96790">
        <w:rPr>
          <w:sz w:val="30"/>
        </w:rPr>
        <w:t>p</w:t>
      </w:r>
      <w:r>
        <w:rPr>
          <w:sz w:val="30"/>
        </w:rPr>
        <w:t>aration aux auditions à I'</w:t>
      </w:r>
      <w:r w:rsidR="00B96790">
        <w:rPr>
          <w:sz w:val="30"/>
        </w:rPr>
        <w:t>E</w:t>
      </w:r>
      <w:r>
        <w:rPr>
          <w:sz w:val="30"/>
        </w:rPr>
        <w:t>AT</w:t>
      </w:r>
    </w:p>
    <w:p w14:paraId="7060AB01" w14:textId="77777777" w:rsidR="00F862FF" w:rsidRDefault="00EF2A0B" w:rsidP="00B96790">
      <w:pPr>
        <w:spacing w:after="11" w:line="251" w:lineRule="auto"/>
        <w:ind w:left="0" w:firstLine="0"/>
      </w:pPr>
      <w:r>
        <w:t xml:space="preserve">— </w:t>
      </w:r>
      <w:r>
        <w:rPr>
          <w:u w:val="single" w:color="000000"/>
        </w:rPr>
        <w:t xml:space="preserve">Gestion du stress </w:t>
      </w:r>
      <w:r>
        <w:t>:</w:t>
      </w:r>
    </w:p>
    <w:p w14:paraId="478D3934" w14:textId="77777777" w:rsidR="00F862FF" w:rsidRDefault="00EF2A0B">
      <w:pPr>
        <w:spacing w:after="241"/>
        <w:ind w:left="46"/>
      </w:pPr>
      <w:r>
        <w:t>Maîtrise de ses émotions en vue de l'examen et de l'entretien. Exercice de présentation, mettre en avant ses compétences et entrainement à I 'entretien sous forme d'examen blanc.</w:t>
      </w:r>
    </w:p>
    <w:p w14:paraId="0FD852D7" w14:textId="77777777" w:rsidR="00F862FF" w:rsidRDefault="00EF2A0B">
      <w:pPr>
        <w:spacing w:after="11" w:line="251" w:lineRule="auto"/>
        <w:ind w:left="45" w:hanging="10"/>
      </w:pPr>
      <w:r>
        <w:t xml:space="preserve">— </w:t>
      </w:r>
      <w:r>
        <w:rPr>
          <w:u w:val="single" w:color="000000"/>
        </w:rPr>
        <w:t xml:space="preserve">Stage de théâtre </w:t>
      </w:r>
      <w:r>
        <w:t>:</w:t>
      </w:r>
    </w:p>
    <w:p w14:paraId="78EEB880" w14:textId="77777777" w:rsidR="00F862FF" w:rsidRDefault="00EF2A0B">
      <w:pPr>
        <w:ind w:left="46"/>
      </w:pPr>
      <w:r>
        <w:t>Ce stage de théâtre permet d'apprendre à se présenter et utiliser sa présence scénique pour être à l'aise lors de sa présentation et de l'entretien.</w:t>
      </w:r>
    </w:p>
    <w:p w14:paraId="792901C1" w14:textId="77777777" w:rsidR="00F862FF" w:rsidRDefault="00EF2A0B">
      <w:pPr>
        <w:spacing w:after="11" w:line="251" w:lineRule="auto"/>
        <w:ind w:left="45" w:hanging="10"/>
      </w:pPr>
      <w:r>
        <w:t xml:space="preserve">— </w:t>
      </w:r>
      <w:r>
        <w:rPr>
          <w:u w:val="single" w:color="000000"/>
        </w:rPr>
        <w:t>Préparation aux différentes auditions et concours d'entrée des grandes écoles (Paris. Toulouse. Montpellier)</w:t>
      </w:r>
    </w:p>
    <w:p w14:paraId="353541AD" w14:textId="72548DB3" w:rsidR="00F862FF" w:rsidRDefault="00EF2A0B">
      <w:pPr>
        <w:ind w:left="46"/>
      </w:pPr>
      <w:r>
        <w:t>Tout au long de l'année, des stages et des supervisions sont proposés par l'ACAD par de grands noms de la danse.</w:t>
      </w:r>
    </w:p>
    <w:p w14:paraId="5725475D" w14:textId="6C919591" w:rsidR="00F862FF" w:rsidRDefault="00EF2A0B">
      <w:pPr>
        <w:spacing w:after="262" w:line="251" w:lineRule="auto"/>
        <w:ind w:left="45" w:hanging="10"/>
      </w:pPr>
      <w:r>
        <w:t xml:space="preserve">— </w:t>
      </w:r>
      <w:r>
        <w:rPr>
          <w:u w:val="single" w:color="000000"/>
        </w:rPr>
        <w:t>Déplacements, visites</w:t>
      </w:r>
      <w:r w:rsidR="00B96790">
        <w:rPr>
          <w:u w:val="single" w:color="000000"/>
        </w:rPr>
        <w:t>,</w:t>
      </w:r>
      <w:r>
        <w:rPr>
          <w:u w:val="single" w:color="000000"/>
        </w:rPr>
        <w:t xml:space="preserve"> stages et rencontres des directeurs nationaux</w:t>
      </w:r>
    </w:p>
    <w:p w14:paraId="4C2F997E" w14:textId="77777777" w:rsidR="00F862FF" w:rsidRDefault="00EF2A0B">
      <w:pPr>
        <w:spacing w:after="11" w:line="251" w:lineRule="auto"/>
        <w:ind w:left="45" w:hanging="10"/>
      </w:pPr>
      <w:r>
        <w:t xml:space="preserve">— </w:t>
      </w:r>
      <w:r>
        <w:rPr>
          <w:u w:val="single" w:color="000000"/>
        </w:rPr>
        <w:t xml:space="preserve">Création d'un groupe chorégraphique </w:t>
      </w:r>
      <w:r>
        <w:t>:</w:t>
      </w:r>
    </w:p>
    <w:p w14:paraId="59206764" w14:textId="77777777" w:rsidR="00F862FF" w:rsidRDefault="00EF2A0B">
      <w:pPr>
        <w:ind w:left="46"/>
      </w:pPr>
      <w:r>
        <w:t>Participation à différentes expériences scéniques, festivals chorégraphiques, tournages de films chorégraphiques et shooting photos.</w:t>
      </w:r>
    </w:p>
    <w:p w14:paraId="55787FE7" w14:textId="699E8973" w:rsidR="00F862FF" w:rsidRDefault="00EF2A0B" w:rsidP="0013672D">
      <w:pPr>
        <w:ind w:left="46"/>
      </w:pPr>
      <w:r>
        <w:t>Cette PREPA-DANSE vous permet également l'accès à 30 heures au studio.</w:t>
      </w:r>
      <w:r w:rsidR="0013672D">
        <w:t xml:space="preserve"> </w:t>
      </w:r>
      <w:r>
        <w:t>Autonomie, travaux partagés, le temps de créer, de découvrir ce qui vous représente, votre style...</w:t>
      </w:r>
      <w:r>
        <w:rPr>
          <w:noProof/>
        </w:rPr>
        <w:drawing>
          <wp:inline distT="0" distB="0" distL="0" distR="0" wp14:anchorId="0E6518F7" wp14:editId="577B7C51">
            <wp:extent cx="4568" cy="18273"/>
            <wp:effectExtent l="0" t="0" r="0" b="0"/>
            <wp:docPr id="40931" name="Picture 40931"/>
            <wp:cNvGraphicFramePr/>
            <a:graphic xmlns:a="http://schemas.openxmlformats.org/drawingml/2006/main">
              <a:graphicData uri="http://schemas.openxmlformats.org/drawingml/2006/picture">
                <pic:pic xmlns:pic="http://schemas.openxmlformats.org/drawingml/2006/picture">
                  <pic:nvPicPr>
                    <pic:cNvPr id="40931" name="Picture 40931"/>
                    <pic:cNvPicPr/>
                  </pic:nvPicPr>
                  <pic:blipFill>
                    <a:blip r:embed="rId13"/>
                    <a:stretch>
                      <a:fillRect/>
                    </a:stretch>
                  </pic:blipFill>
                  <pic:spPr>
                    <a:xfrm>
                      <a:off x="0" y="0"/>
                      <a:ext cx="4568" cy="18273"/>
                    </a:xfrm>
                    <a:prstGeom prst="rect">
                      <a:avLst/>
                    </a:prstGeom>
                  </pic:spPr>
                </pic:pic>
              </a:graphicData>
            </a:graphic>
          </wp:inline>
        </w:drawing>
      </w:r>
    </w:p>
    <w:p w14:paraId="0ACFB450" w14:textId="7A7055F8" w:rsidR="00F862FF" w:rsidRDefault="00EF2A0B">
      <w:pPr>
        <w:spacing w:after="707" w:line="265" w:lineRule="auto"/>
        <w:ind w:left="154" w:hanging="10"/>
        <w:jc w:val="center"/>
      </w:pPr>
      <w:r>
        <w:rPr>
          <w:sz w:val="30"/>
        </w:rPr>
        <w:lastRenderedPageBreak/>
        <w:t>Ré</w:t>
      </w:r>
      <w:r w:rsidR="0013672D">
        <w:rPr>
          <w:sz w:val="30"/>
        </w:rPr>
        <w:t>pa</w:t>
      </w:r>
      <w:r>
        <w:rPr>
          <w:sz w:val="30"/>
        </w:rPr>
        <w:t xml:space="preserve">rtition des heures de cours </w:t>
      </w:r>
      <w:r w:rsidR="0058522D">
        <w:rPr>
          <w:sz w:val="30"/>
        </w:rPr>
        <w:t>p</w:t>
      </w:r>
      <w:r>
        <w:rPr>
          <w:sz w:val="30"/>
        </w:rPr>
        <w:t xml:space="preserve">our </w:t>
      </w:r>
      <w:r w:rsidR="0058522D">
        <w:rPr>
          <w:sz w:val="30"/>
        </w:rPr>
        <w:t>la</w:t>
      </w:r>
      <w:r>
        <w:rPr>
          <w:sz w:val="30"/>
        </w:rPr>
        <w:t xml:space="preserve"> </w:t>
      </w:r>
      <w:r w:rsidR="0013672D">
        <w:rPr>
          <w:sz w:val="30"/>
        </w:rPr>
        <w:t>p</w:t>
      </w:r>
      <w:r>
        <w:rPr>
          <w:sz w:val="30"/>
        </w:rPr>
        <w:t>ré</w:t>
      </w:r>
      <w:r w:rsidR="0013672D">
        <w:rPr>
          <w:sz w:val="30"/>
        </w:rPr>
        <w:t>p</w:t>
      </w:r>
      <w:r>
        <w:rPr>
          <w:sz w:val="30"/>
        </w:rPr>
        <w:t>aration à l'</w:t>
      </w:r>
      <w:r w:rsidR="0013672D">
        <w:rPr>
          <w:sz w:val="30"/>
        </w:rPr>
        <w:t>E</w:t>
      </w:r>
      <w:r>
        <w:rPr>
          <w:sz w:val="30"/>
        </w:rPr>
        <w:t>AT</w:t>
      </w:r>
    </w:p>
    <w:p w14:paraId="5D450A0C" w14:textId="77777777" w:rsidR="00F862FF" w:rsidRDefault="00EF2A0B">
      <w:pPr>
        <w:spacing w:after="203"/>
        <w:ind w:left="46"/>
      </w:pPr>
      <w:r>
        <w:t>Afin de préparer l'examen de I'EAT Jazz et Contemporain, les cours seront de :</w:t>
      </w:r>
    </w:p>
    <w:p w14:paraId="3C9F55E9" w14:textId="77EF8A0B" w:rsidR="00F862FF" w:rsidRDefault="00EF2A0B" w:rsidP="0013672D">
      <w:pPr>
        <w:numPr>
          <w:ilvl w:val="0"/>
          <w:numId w:val="1"/>
        </w:numPr>
        <w:spacing w:after="10" w:line="250" w:lineRule="auto"/>
        <w:ind w:left="794" w:hanging="357"/>
        <w:contextualSpacing/>
      </w:pPr>
      <w:r>
        <w:t>4 cours technique d'1h30</w:t>
      </w:r>
    </w:p>
    <w:p w14:paraId="47AFA688" w14:textId="3B8FAFB3" w:rsidR="00F862FF" w:rsidRDefault="00EF2A0B" w:rsidP="0013672D">
      <w:pPr>
        <w:numPr>
          <w:ilvl w:val="0"/>
          <w:numId w:val="1"/>
        </w:numPr>
        <w:spacing w:after="10" w:line="250" w:lineRule="auto"/>
        <w:ind w:left="794" w:hanging="357"/>
        <w:contextualSpacing/>
      </w:pPr>
      <w:r>
        <w:t>2 cours Jazz et Contemporain d'1h15</w:t>
      </w:r>
    </w:p>
    <w:p w14:paraId="389495E9" w14:textId="77777777" w:rsidR="00F862FF" w:rsidRDefault="00EF2A0B" w:rsidP="0013672D">
      <w:pPr>
        <w:numPr>
          <w:ilvl w:val="0"/>
          <w:numId w:val="1"/>
        </w:numPr>
        <w:spacing w:after="49" w:line="250" w:lineRule="auto"/>
        <w:ind w:left="794" w:hanging="357"/>
        <w:contextualSpacing/>
      </w:pPr>
      <w:r>
        <w:t xml:space="preserve">2 heures de transmission de la variation EAT et création de la variation libre </w:t>
      </w:r>
      <w:r>
        <w:rPr>
          <w:noProof/>
        </w:rPr>
        <w:drawing>
          <wp:inline distT="0" distB="0" distL="0" distR="0" wp14:anchorId="375D1F4B" wp14:editId="0A86615B">
            <wp:extent cx="50255" cy="54820"/>
            <wp:effectExtent l="0" t="0" r="0" b="0"/>
            <wp:docPr id="12157" name="Picture 12157"/>
            <wp:cNvGraphicFramePr/>
            <a:graphic xmlns:a="http://schemas.openxmlformats.org/drawingml/2006/main">
              <a:graphicData uri="http://schemas.openxmlformats.org/drawingml/2006/picture">
                <pic:pic xmlns:pic="http://schemas.openxmlformats.org/drawingml/2006/picture">
                  <pic:nvPicPr>
                    <pic:cNvPr id="12157" name="Picture 12157"/>
                    <pic:cNvPicPr/>
                  </pic:nvPicPr>
                  <pic:blipFill>
                    <a:blip r:embed="rId14"/>
                    <a:stretch>
                      <a:fillRect/>
                    </a:stretch>
                  </pic:blipFill>
                  <pic:spPr>
                    <a:xfrm>
                      <a:off x="0" y="0"/>
                      <a:ext cx="50255" cy="54820"/>
                    </a:xfrm>
                    <a:prstGeom prst="rect">
                      <a:avLst/>
                    </a:prstGeom>
                  </pic:spPr>
                </pic:pic>
              </a:graphicData>
            </a:graphic>
          </wp:inline>
        </w:drawing>
      </w:r>
      <w:r>
        <w:t xml:space="preserve"> 1h30 de cours technique spécial EAT</w:t>
      </w:r>
    </w:p>
    <w:p w14:paraId="3747D1B4" w14:textId="77777777" w:rsidR="00F862FF" w:rsidRDefault="00EF2A0B" w:rsidP="0013672D">
      <w:pPr>
        <w:numPr>
          <w:ilvl w:val="0"/>
          <w:numId w:val="1"/>
        </w:numPr>
        <w:spacing w:after="38" w:line="250" w:lineRule="auto"/>
        <w:ind w:left="794" w:hanging="357"/>
        <w:contextualSpacing/>
      </w:pPr>
      <w:r>
        <w:t>2 heures de création chorégraphique en groupe en vue de participer à des scènes ouvertes aux concours</w:t>
      </w:r>
    </w:p>
    <w:p w14:paraId="5944B9DC" w14:textId="77777777" w:rsidR="00F862FF" w:rsidRDefault="00EF2A0B" w:rsidP="0013672D">
      <w:pPr>
        <w:numPr>
          <w:ilvl w:val="0"/>
          <w:numId w:val="1"/>
        </w:numPr>
        <w:spacing w:after="32" w:line="250" w:lineRule="auto"/>
        <w:ind w:left="794" w:hanging="357"/>
        <w:contextualSpacing/>
      </w:pPr>
      <w:r>
        <w:t>2h30 de travail de culture générale tous les 15 jours</w:t>
      </w:r>
    </w:p>
    <w:p w14:paraId="3C9B1419" w14:textId="7430422C" w:rsidR="00F862FF" w:rsidRDefault="00EF2A0B" w:rsidP="0013672D">
      <w:pPr>
        <w:numPr>
          <w:ilvl w:val="0"/>
          <w:numId w:val="1"/>
        </w:numPr>
        <w:spacing w:after="29" w:line="250" w:lineRule="auto"/>
        <w:ind w:left="794" w:hanging="357"/>
        <w:contextualSpacing/>
      </w:pPr>
      <w:r>
        <w:t>2h30 observation puis intervention pédagogique encadrée au sein des cours de l'ACAD de l'éveil à l'initiation tous les 15 jours</w:t>
      </w:r>
    </w:p>
    <w:p w14:paraId="50C04D31" w14:textId="77777777" w:rsidR="0013672D" w:rsidRDefault="00EF2A0B" w:rsidP="0013672D">
      <w:pPr>
        <w:numPr>
          <w:ilvl w:val="0"/>
          <w:numId w:val="1"/>
        </w:numPr>
        <w:spacing w:after="303" w:line="250" w:lineRule="auto"/>
        <w:ind w:left="794" w:hanging="357"/>
        <w:contextualSpacing/>
      </w:pPr>
      <w:r>
        <w:t>2h de travail personnel avec accès au studio</w:t>
      </w:r>
    </w:p>
    <w:p w14:paraId="245EE17E" w14:textId="347EE1ED" w:rsidR="00F862FF" w:rsidRDefault="00EF2A0B" w:rsidP="0013672D">
      <w:pPr>
        <w:numPr>
          <w:ilvl w:val="0"/>
          <w:numId w:val="1"/>
        </w:numPr>
        <w:spacing w:after="303" w:line="250" w:lineRule="auto"/>
        <w:ind w:left="794" w:hanging="357"/>
        <w:contextualSpacing/>
      </w:pPr>
      <w:r>
        <w:t xml:space="preserve"> Un cours de danse Classique</w:t>
      </w:r>
    </w:p>
    <w:p w14:paraId="02AE1B51" w14:textId="77777777" w:rsidR="0013672D" w:rsidRDefault="0013672D" w:rsidP="0013672D">
      <w:pPr>
        <w:spacing w:after="303" w:line="250" w:lineRule="auto"/>
        <w:ind w:left="794" w:firstLine="0"/>
        <w:contextualSpacing/>
      </w:pPr>
    </w:p>
    <w:p w14:paraId="66FD7384" w14:textId="77777777" w:rsidR="00F862FF" w:rsidRDefault="00EF2A0B">
      <w:pPr>
        <w:ind w:left="46"/>
      </w:pPr>
      <w:r>
        <w:t>Soit 18h30 de cours par semaine, répartis sur 33 semaines, soit un total de 610 heures.</w:t>
      </w:r>
    </w:p>
    <w:p w14:paraId="24457981" w14:textId="77777777" w:rsidR="00F862FF" w:rsidRDefault="00EF2A0B">
      <w:pPr>
        <w:spacing w:after="318" w:line="251" w:lineRule="auto"/>
        <w:ind w:left="45" w:hanging="10"/>
      </w:pPr>
      <w:r>
        <w:rPr>
          <w:u w:val="single" w:color="000000"/>
        </w:rPr>
        <w:t>Voici en détail le planning des cours.</w:t>
      </w:r>
    </w:p>
    <w:p w14:paraId="18530895" w14:textId="306CE08E" w:rsidR="00F862FF" w:rsidRDefault="00EF2A0B">
      <w:pPr>
        <w:spacing w:after="207" w:line="265" w:lineRule="auto"/>
        <w:ind w:left="154" w:right="65" w:hanging="10"/>
        <w:jc w:val="center"/>
      </w:pPr>
      <w:r>
        <w:rPr>
          <w:sz w:val="30"/>
        </w:rPr>
        <w:t xml:space="preserve">Professeurs de </w:t>
      </w:r>
      <w:r w:rsidR="00903E5F">
        <w:rPr>
          <w:sz w:val="30"/>
        </w:rPr>
        <w:t>la</w:t>
      </w:r>
      <w:r>
        <w:rPr>
          <w:sz w:val="30"/>
        </w:rPr>
        <w:t xml:space="preserve"> </w:t>
      </w:r>
      <w:r w:rsidR="0013672D">
        <w:rPr>
          <w:sz w:val="30"/>
        </w:rPr>
        <w:t>p</w:t>
      </w:r>
      <w:r>
        <w:rPr>
          <w:sz w:val="30"/>
        </w:rPr>
        <w:t>ré</w:t>
      </w:r>
      <w:r w:rsidR="0013672D">
        <w:rPr>
          <w:sz w:val="30"/>
        </w:rPr>
        <w:t>p</w:t>
      </w:r>
      <w:r>
        <w:rPr>
          <w:sz w:val="30"/>
        </w:rPr>
        <w:t>aration à I'EAT</w:t>
      </w:r>
    </w:p>
    <w:p w14:paraId="447CF0E1" w14:textId="61BEEA52" w:rsidR="00F862FF" w:rsidRPr="0013672D" w:rsidRDefault="00EF2A0B">
      <w:pPr>
        <w:spacing w:after="99" w:line="259" w:lineRule="auto"/>
        <w:ind w:left="74" w:hanging="10"/>
        <w:rPr>
          <w:b/>
          <w:bCs/>
        </w:rPr>
      </w:pPr>
      <w:r w:rsidRPr="0013672D">
        <w:rPr>
          <w:b/>
          <w:bCs/>
          <w:sz w:val="26"/>
        </w:rPr>
        <w:t>Sandrine BASSARA : Directrice Artistique de l'ACAD</w:t>
      </w:r>
    </w:p>
    <w:p w14:paraId="0831BCC9" w14:textId="0C061E23" w:rsidR="00F862FF" w:rsidRDefault="00EF2A0B">
      <w:pPr>
        <w:ind w:left="46"/>
      </w:pPr>
      <w:r>
        <w:t>Depuis 25 ans, Sandrine forme des élèves pour l'EAT (Examen d'Aptitude Technique) en Jazz et Contemporain du diplôme d'Etat de Danse. Elle accompagne les artistes en devenir, futurs danseurs professionnels et futurs professeurs de Danse au travers un suivi personnalisé.</w:t>
      </w:r>
    </w:p>
    <w:p w14:paraId="772424B6" w14:textId="77777777" w:rsidR="00F862FF" w:rsidRPr="0013672D" w:rsidRDefault="00EF2A0B">
      <w:pPr>
        <w:spacing w:after="99" w:line="259" w:lineRule="auto"/>
        <w:ind w:left="74" w:hanging="10"/>
        <w:rPr>
          <w:b/>
          <w:bCs/>
        </w:rPr>
      </w:pPr>
      <w:r w:rsidRPr="0013672D">
        <w:rPr>
          <w:b/>
          <w:bCs/>
          <w:sz w:val="26"/>
        </w:rPr>
        <w:t>Sylvie TOTH : Directrice-Adjointe</w:t>
      </w:r>
    </w:p>
    <w:p w14:paraId="40A15513" w14:textId="77777777" w:rsidR="00F862FF" w:rsidRDefault="00EF2A0B">
      <w:pPr>
        <w:spacing w:after="285"/>
        <w:ind w:left="46"/>
      </w:pPr>
      <w:r>
        <w:t xml:space="preserve">Depuis 35 ans, Sylvie accompagne les jeunes passionnés de danse au sein des structures scolaires </w:t>
      </w:r>
      <w:r>
        <w:rPr>
          <w:noProof/>
        </w:rPr>
        <w:drawing>
          <wp:inline distT="0" distB="0" distL="0" distR="0" wp14:anchorId="093A91B4" wp14:editId="26F44F74">
            <wp:extent cx="4568" cy="4569"/>
            <wp:effectExtent l="0" t="0" r="0" b="0"/>
            <wp:docPr id="12163" name="Picture 12163"/>
            <wp:cNvGraphicFramePr/>
            <a:graphic xmlns:a="http://schemas.openxmlformats.org/drawingml/2006/main">
              <a:graphicData uri="http://schemas.openxmlformats.org/drawingml/2006/picture">
                <pic:pic xmlns:pic="http://schemas.openxmlformats.org/drawingml/2006/picture">
                  <pic:nvPicPr>
                    <pic:cNvPr id="12163" name="Picture 12163"/>
                    <pic:cNvPicPr/>
                  </pic:nvPicPr>
                  <pic:blipFill>
                    <a:blip r:embed="rId15"/>
                    <a:stretch>
                      <a:fillRect/>
                    </a:stretch>
                  </pic:blipFill>
                  <pic:spPr>
                    <a:xfrm>
                      <a:off x="0" y="0"/>
                      <a:ext cx="4568" cy="4569"/>
                    </a:xfrm>
                    <a:prstGeom prst="rect">
                      <a:avLst/>
                    </a:prstGeom>
                  </pic:spPr>
                </pic:pic>
              </a:graphicData>
            </a:graphic>
          </wp:inline>
        </w:drawing>
      </w:r>
      <w:r>
        <w:t>depuis 35 ans. Membre de la commission technique nationale danse au sein de I'UGSEL qui organise les championnats de France Danse.</w:t>
      </w:r>
    </w:p>
    <w:p w14:paraId="08499698" w14:textId="77777777" w:rsidR="00F862FF" w:rsidRDefault="00EF2A0B">
      <w:pPr>
        <w:spacing w:after="198" w:line="251" w:lineRule="auto"/>
        <w:ind w:left="45" w:hanging="10"/>
      </w:pPr>
      <w:r>
        <w:rPr>
          <w:u w:val="single" w:color="000000"/>
        </w:rPr>
        <w:t>Cécile MORTENSEN : Professeur de Jazz et barre à terre</w:t>
      </w:r>
    </w:p>
    <w:p w14:paraId="0A22ECC9" w14:textId="77777777" w:rsidR="00F862FF" w:rsidRDefault="00EF2A0B">
      <w:pPr>
        <w:spacing w:after="292"/>
        <w:ind w:left="46"/>
      </w:pPr>
      <w:r>
        <w:t>Cécile transmet sa passion de la danse depuis plus de 15 ans.</w:t>
      </w:r>
    </w:p>
    <w:p w14:paraId="78E28AE5" w14:textId="77777777" w:rsidR="00F862FF" w:rsidRDefault="00EF2A0B">
      <w:pPr>
        <w:spacing w:after="343" w:line="218" w:lineRule="auto"/>
        <w:ind w:left="-5" w:right="57" w:hanging="10"/>
        <w:jc w:val="both"/>
      </w:pPr>
      <w:r>
        <w:t>La barre au sol est une technique de préparation du danseur pour travailler le placement. Ce sont des exercices au sol qui aident le danseur à approfondir ses sensations, comme l'en dehors, renforce la musculature profonde et développe la tonicité.</w:t>
      </w:r>
    </w:p>
    <w:p w14:paraId="25F77605" w14:textId="0781E27F" w:rsidR="00F862FF" w:rsidRDefault="00EF2A0B">
      <w:pPr>
        <w:spacing w:after="330"/>
        <w:ind w:left="46"/>
      </w:pPr>
      <w:r>
        <w:t>La barre au sol est également une pratique d'assouplissement, avec des étirements dans le respect du corps de chacun.</w:t>
      </w:r>
    </w:p>
    <w:p w14:paraId="217756FD" w14:textId="77777777" w:rsidR="00F862FF" w:rsidRDefault="00EF2A0B">
      <w:pPr>
        <w:ind w:left="46"/>
      </w:pPr>
      <w:r>
        <w:t>Les sensations trouvées ou retrouvées au sol permettront au danseur une fois debout une meilleure maîtrise de sa technique et un meilleur placement.</w:t>
      </w:r>
    </w:p>
    <w:p w14:paraId="7A50F216" w14:textId="77777777" w:rsidR="00F862FF" w:rsidRDefault="00EF2A0B">
      <w:pPr>
        <w:spacing w:after="248" w:line="251" w:lineRule="auto"/>
        <w:ind w:left="45" w:hanging="10"/>
      </w:pPr>
      <w:r>
        <w:rPr>
          <w:u w:val="single" w:color="000000"/>
        </w:rPr>
        <w:lastRenderedPageBreak/>
        <w:t>Adrien MORNET : Professeur de Contemporain</w:t>
      </w:r>
    </w:p>
    <w:p w14:paraId="0E642F74" w14:textId="1CDAD2FE" w:rsidR="00F862FF" w:rsidRDefault="00EF2A0B">
      <w:pPr>
        <w:spacing w:after="287" w:line="218" w:lineRule="auto"/>
        <w:ind w:left="-5" w:right="410" w:hanging="10"/>
        <w:jc w:val="both"/>
      </w:pPr>
      <w:r>
        <w:t>Actuellement danseur pour les ballets Béjart, Adrien a déjà partagé de nombreuses scènes avec le CNDC d'ANGERS, Christine Hassid Project. Il transmet cette année la variation contemporaine EAT de Merce CUNNINGHAM.</w:t>
      </w:r>
    </w:p>
    <w:p w14:paraId="347D398D" w14:textId="0D116D0A" w:rsidR="00F862FF" w:rsidRDefault="00EF2A0B">
      <w:pPr>
        <w:spacing w:after="260" w:line="251" w:lineRule="auto"/>
        <w:ind w:left="45" w:hanging="10"/>
      </w:pPr>
      <w:r>
        <w:rPr>
          <w:u w:val="single" w:color="000000"/>
        </w:rPr>
        <w:t>Déborah HEURTEMATTE : Professeur de comédie musicale et Directrice a</w:t>
      </w:r>
      <w:r w:rsidR="00903E5F">
        <w:rPr>
          <w:u w:val="single" w:color="000000"/>
        </w:rPr>
        <w:t>rt</w:t>
      </w:r>
      <w:r>
        <w:rPr>
          <w:u w:val="single" w:color="000000"/>
        </w:rPr>
        <w:t>istique de la Troupe PERMANANTE S</w:t>
      </w:r>
    </w:p>
    <w:p w14:paraId="4315A9D8" w14:textId="77777777" w:rsidR="00F862FF" w:rsidRDefault="00EF2A0B">
      <w:pPr>
        <w:ind w:left="46"/>
      </w:pPr>
      <w:r>
        <w:t>Elle interviendra aussi sur un module de gestion du stress.</w:t>
      </w:r>
    </w:p>
    <w:p w14:paraId="31219238" w14:textId="77777777" w:rsidR="00F862FF" w:rsidRDefault="00EF2A0B">
      <w:pPr>
        <w:spacing w:after="254" w:line="251" w:lineRule="auto"/>
        <w:ind w:left="45" w:hanging="10"/>
      </w:pPr>
      <w:r>
        <w:rPr>
          <w:u w:val="single" w:color="000000"/>
        </w:rPr>
        <w:t>Véronique BOZIER : Danseuse et professeur de danse classique et de Pilates</w:t>
      </w:r>
    </w:p>
    <w:p w14:paraId="6FF34482" w14:textId="77777777" w:rsidR="00F862FF" w:rsidRDefault="00EF2A0B">
      <w:pPr>
        <w:ind w:left="46"/>
      </w:pPr>
      <w:r>
        <w:t>Elle donnera des cours de danse Classique pour les élèves de I'EAT en Jazz et Contemporain ainsi que des cours de Pilates.</w:t>
      </w:r>
    </w:p>
    <w:p w14:paraId="62982B15" w14:textId="77777777" w:rsidR="00F862FF" w:rsidRDefault="00EF2A0B">
      <w:pPr>
        <w:ind w:left="46"/>
      </w:pPr>
      <w:r>
        <w:t>Véronique est professeur de danse classique diplômée d'état DE CLASSIQUE pour le Centre de Formation.</w:t>
      </w:r>
    </w:p>
    <w:p w14:paraId="02B9A836" w14:textId="77777777" w:rsidR="00F862FF" w:rsidRDefault="00EF2A0B">
      <w:pPr>
        <w:ind w:left="46"/>
      </w:pPr>
      <w:r>
        <w:t xml:space="preserve">Son parcours en danse classique lui a permis de travailler avec de grands chorégraphes et formateurs. Ils ont enrichi sa pratique et éveillé en elle l'évidence de transmettre et de partager une danse aux énergies positives, fluide et dynamique. Nourrie de multiples rencontres artistiques et pédagogiques, </w:t>
      </w:r>
      <w:r>
        <w:rPr>
          <w:noProof/>
        </w:rPr>
        <w:drawing>
          <wp:inline distT="0" distB="0" distL="0" distR="0" wp14:anchorId="0598DD4D" wp14:editId="546E8360">
            <wp:extent cx="4569" cy="4568"/>
            <wp:effectExtent l="0" t="0" r="0" b="0"/>
            <wp:docPr id="19040" name="Picture 19040"/>
            <wp:cNvGraphicFramePr/>
            <a:graphic xmlns:a="http://schemas.openxmlformats.org/drawingml/2006/main">
              <a:graphicData uri="http://schemas.openxmlformats.org/drawingml/2006/picture">
                <pic:pic xmlns:pic="http://schemas.openxmlformats.org/drawingml/2006/picture">
                  <pic:nvPicPr>
                    <pic:cNvPr id="19040" name="Picture 19040"/>
                    <pic:cNvPicPr/>
                  </pic:nvPicPr>
                  <pic:blipFill>
                    <a:blip r:embed="rId16"/>
                    <a:stretch>
                      <a:fillRect/>
                    </a:stretch>
                  </pic:blipFill>
                  <pic:spPr>
                    <a:xfrm>
                      <a:off x="0" y="0"/>
                      <a:ext cx="4569" cy="4568"/>
                    </a:xfrm>
                    <a:prstGeom prst="rect">
                      <a:avLst/>
                    </a:prstGeom>
                  </pic:spPr>
                </pic:pic>
              </a:graphicData>
            </a:graphic>
          </wp:inline>
        </w:drawing>
      </w:r>
      <w:r>
        <w:t>ses propositions issues des énergies des danses jazz, moderne, contemporaine et classique, sont basées sur une recherche de qualité du mouvement avec la volonté d'accompagner et de révéler la sensibilité du danseur.</w:t>
      </w:r>
    </w:p>
    <w:p w14:paraId="2776E274" w14:textId="77777777" w:rsidR="00F862FF" w:rsidRDefault="00EF2A0B">
      <w:pPr>
        <w:ind w:left="46"/>
      </w:pPr>
      <w:r>
        <w:t xml:space="preserve">Pour plus de renseignements, n'hésitez pas à contacter Sandrine BASSARA au </w:t>
      </w:r>
      <w:r>
        <w:rPr>
          <w:u w:val="single" w:color="000000"/>
        </w:rPr>
        <w:t>06-63-51-78-03</w:t>
      </w:r>
    </w:p>
    <w:p w14:paraId="16DA56E2" w14:textId="77777777" w:rsidR="00F862FF" w:rsidRDefault="00EF2A0B">
      <w:pPr>
        <w:spacing w:after="10"/>
        <w:ind w:left="46"/>
      </w:pPr>
      <w:r>
        <w:t xml:space="preserve">Groupe de jeunes danseuses lors du stage de Transmission EAT Jazz avec Camille </w:t>
      </w:r>
      <w:proofErr w:type="spellStart"/>
      <w:r>
        <w:t>Lélu</w:t>
      </w:r>
      <w:proofErr w:type="spellEnd"/>
      <w:r>
        <w:t xml:space="preserve"> :</w:t>
      </w:r>
    </w:p>
    <w:p w14:paraId="5143E54E" w14:textId="77777777" w:rsidR="00F862FF" w:rsidRDefault="00EF2A0B">
      <w:pPr>
        <w:spacing w:after="0" w:line="259" w:lineRule="auto"/>
        <w:ind w:left="29" w:firstLine="0"/>
      </w:pPr>
      <w:r>
        <w:rPr>
          <w:noProof/>
        </w:rPr>
        <w:drawing>
          <wp:inline distT="0" distB="0" distL="0" distR="0" wp14:anchorId="2EB2E0C1" wp14:editId="1F650EA7">
            <wp:extent cx="4052368" cy="3307454"/>
            <wp:effectExtent l="0" t="0" r="0" b="0"/>
            <wp:docPr id="40933" name="Picture 40933"/>
            <wp:cNvGraphicFramePr/>
            <a:graphic xmlns:a="http://schemas.openxmlformats.org/drawingml/2006/main">
              <a:graphicData uri="http://schemas.openxmlformats.org/drawingml/2006/picture">
                <pic:pic xmlns:pic="http://schemas.openxmlformats.org/drawingml/2006/picture">
                  <pic:nvPicPr>
                    <pic:cNvPr id="40933" name="Picture 40933"/>
                    <pic:cNvPicPr/>
                  </pic:nvPicPr>
                  <pic:blipFill>
                    <a:blip r:embed="rId17"/>
                    <a:stretch>
                      <a:fillRect/>
                    </a:stretch>
                  </pic:blipFill>
                  <pic:spPr>
                    <a:xfrm>
                      <a:off x="0" y="0"/>
                      <a:ext cx="4052368" cy="3307454"/>
                    </a:xfrm>
                    <a:prstGeom prst="rect">
                      <a:avLst/>
                    </a:prstGeom>
                  </pic:spPr>
                </pic:pic>
              </a:graphicData>
            </a:graphic>
          </wp:inline>
        </w:drawing>
      </w:r>
    </w:p>
    <w:p w14:paraId="34C0CCEF" w14:textId="77777777" w:rsidR="00F862FF" w:rsidRDefault="00EF2A0B">
      <w:pPr>
        <w:pStyle w:val="Titre1"/>
      </w:pPr>
      <w:r>
        <w:lastRenderedPageBreak/>
        <w:t>Bienvenue,</w:t>
      </w:r>
    </w:p>
    <w:p w14:paraId="43109F90" w14:textId="77777777" w:rsidR="00903E5F" w:rsidRDefault="00EF2A0B">
      <w:pPr>
        <w:spacing w:after="17" w:line="335" w:lineRule="auto"/>
        <w:ind w:left="363" w:right="1367"/>
        <w:jc w:val="both"/>
        <w:rPr>
          <w:rFonts w:ascii="Calibri" w:eastAsia="Calibri" w:hAnsi="Calibri" w:cs="Calibri"/>
          <w:sz w:val="36"/>
        </w:rPr>
      </w:pPr>
      <w:r>
        <w:rPr>
          <w:rFonts w:ascii="Calibri" w:eastAsia="Calibri" w:hAnsi="Calibri" w:cs="Calibri"/>
          <w:sz w:val="36"/>
        </w:rPr>
        <w:t xml:space="preserve">C'est avec plaisir que nous vous accueillons à l'ACAD </w:t>
      </w:r>
    </w:p>
    <w:p w14:paraId="6382C05E" w14:textId="21D41148" w:rsidR="00F862FF" w:rsidRDefault="00EF2A0B">
      <w:pPr>
        <w:spacing w:after="17" w:line="335" w:lineRule="auto"/>
        <w:ind w:left="363" w:right="1367"/>
        <w:jc w:val="both"/>
      </w:pPr>
      <w:r>
        <w:rPr>
          <w:rFonts w:ascii="Calibri" w:eastAsia="Calibri" w:hAnsi="Calibri" w:cs="Calibri"/>
          <w:sz w:val="36"/>
        </w:rPr>
        <w:t>(Académie Consacrée aux Arts de la Danse), centre de formation à Nantes.</w:t>
      </w:r>
    </w:p>
    <w:p w14:paraId="2A1AC44B" w14:textId="77777777" w:rsidR="00F862FF" w:rsidRDefault="00EF2A0B">
      <w:pPr>
        <w:spacing w:after="243" w:line="265" w:lineRule="auto"/>
        <w:ind w:left="370" w:right="360"/>
        <w:jc w:val="both"/>
      </w:pPr>
      <w:r>
        <w:rPr>
          <w:rFonts w:ascii="Calibri" w:eastAsia="Calibri" w:hAnsi="Calibri" w:cs="Calibri"/>
          <w:sz w:val="36"/>
        </w:rPr>
        <w:t>Vous trouverez dans votre dossier d'inscription</w:t>
      </w:r>
      <w:r>
        <w:rPr>
          <w:noProof/>
        </w:rPr>
        <w:drawing>
          <wp:inline distT="0" distB="0" distL="0" distR="0" wp14:anchorId="02EFDB89" wp14:editId="46C5D975">
            <wp:extent cx="27412" cy="109639"/>
            <wp:effectExtent l="0" t="0" r="0" b="0"/>
            <wp:docPr id="40936" name="Picture 40936"/>
            <wp:cNvGraphicFramePr/>
            <a:graphic xmlns:a="http://schemas.openxmlformats.org/drawingml/2006/main">
              <a:graphicData uri="http://schemas.openxmlformats.org/drawingml/2006/picture">
                <pic:pic xmlns:pic="http://schemas.openxmlformats.org/drawingml/2006/picture">
                  <pic:nvPicPr>
                    <pic:cNvPr id="40936" name="Picture 40936"/>
                    <pic:cNvPicPr/>
                  </pic:nvPicPr>
                  <pic:blipFill>
                    <a:blip r:embed="rId18"/>
                    <a:stretch>
                      <a:fillRect/>
                    </a:stretch>
                  </pic:blipFill>
                  <pic:spPr>
                    <a:xfrm>
                      <a:off x="0" y="0"/>
                      <a:ext cx="27412" cy="109639"/>
                    </a:xfrm>
                    <a:prstGeom prst="rect">
                      <a:avLst/>
                    </a:prstGeom>
                  </pic:spPr>
                </pic:pic>
              </a:graphicData>
            </a:graphic>
          </wp:inline>
        </w:drawing>
      </w:r>
    </w:p>
    <w:p w14:paraId="5FE94B88" w14:textId="64E58D34" w:rsidR="00F862FF" w:rsidRDefault="00EF2A0B">
      <w:pPr>
        <w:spacing w:after="71" w:line="265" w:lineRule="auto"/>
        <w:ind w:left="751" w:right="360"/>
        <w:jc w:val="both"/>
      </w:pPr>
      <w:r>
        <w:rPr>
          <w:noProof/>
        </w:rPr>
        <w:drawing>
          <wp:inline distT="0" distB="0" distL="0" distR="0" wp14:anchorId="2F342A4F" wp14:editId="7F47EA25">
            <wp:extent cx="59392" cy="22842"/>
            <wp:effectExtent l="0" t="0" r="0" b="0"/>
            <wp:docPr id="19650" name="Picture 19650"/>
            <wp:cNvGraphicFramePr/>
            <a:graphic xmlns:a="http://schemas.openxmlformats.org/drawingml/2006/main">
              <a:graphicData uri="http://schemas.openxmlformats.org/drawingml/2006/picture">
                <pic:pic xmlns:pic="http://schemas.openxmlformats.org/drawingml/2006/picture">
                  <pic:nvPicPr>
                    <pic:cNvPr id="19650" name="Picture 19650"/>
                    <pic:cNvPicPr/>
                  </pic:nvPicPr>
                  <pic:blipFill>
                    <a:blip r:embed="rId19"/>
                    <a:stretch>
                      <a:fillRect/>
                    </a:stretch>
                  </pic:blipFill>
                  <pic:spPr>
                    <a:xfrm>
                      <a:off x="0" y="0"/>
                      <a:ext cx="59392" cy="22842"/>
                    </a:xfrm>
                    <a:prstGeom prst="rect">
                      <a:avLst/>
                    </a:prstGeom>
                  </pic:spPr>
                </pic:pic>
              </a:graphicData>
            </a:graphic>
          </wp:inline>
        </w:drawing>
      </w:r>
      <w:r>
        <w:rPr>
          <w:rFonts w:ascii="Calibri" w:eastAsia="Calibri" w:hAnsi="Calibri" w:cs="Calibri"/>
          <w:sz w:val="36"/>
        </w:rPr>
        <w:t xml:space="preserve"> </w:t>
      </w:r>
      <w:r w:rsidR="00903E5F">
        <w:rPr>
          <w:rFonts w:ascii="Calibri" w:eastAsia="Calibri" w:hAnsi="Calibri" w:cs="Calibri"/>
          <w:sz w:val="36"/>
        </w:rPr>
        <w:t xml:space="preserve">   </w:t>
      </w:r>
      <w:r>
        <w:rPr>
          <w:rFonts w:ascii="Calibri" w:eastAsia="Calibri" w:hAnsi="Calibri" w:cs="Calibri"/>
          <w:sz w:val="36"/>
        </w:rPr>
        <w:t>Votre planning de cours</w:t>
      </w:r>
    </w:p>
    <w:p w14:paraId="14039BE4" w14:textId="77777777" w:rsidR="00F862FF" w:rsidRDefault="00EF2A0B">
      <w:pPr>
        <w:numPr>
          <w:ilvl w:val="0"/>
          <w:numId w:val="2"/>
        </w:numPr>
        <w:spacing w:after="49" w:line="265" w:lineRule="auto"/>
        <w:ind w:right="360" w:hanging="381"/>
        <w:jc w:val="both"/>
      </w:pPr>
      <w:r>
        <w:rPr>
          <w:rFonts w:ascii="Calibri" w:eastAsia="Calibri" w:hAnsi="Calibri" w:cs="Calibri"/>
          <w:sz w:val="36"/>
        </w:rPr>
        <w:t>La liste du matériel à prévoir</w:t>
      </w:r>
    </w:p>
    <w:p w14:paraId="69803A7D" w14:textId="0A93B74C" w:rsidR="00F862FF" w:rsidRDefault="00EF2A0B">
      <w:pPr>
        <w:spacing w:after="71" w:line="265" w:lineRule="auto"/>
        <w:ind w:left="751" w:right="360"/>
        <w:jc w:val="both"/>
      </w:pPr>
      <w:r>
        <w:rPr>
          <w:noProof/>
        </w:rPr>
        <w:drawing>
          <wp:inline distT="0" distB="0" distL="0" distR="0" wp14:anchorId="04EE784B" wp14:editId="4B89899F">
            <wp:extent cx="59392" cy="22842"/>
            <wp:effectExtent l="0" t="0" r="0" b="0"/>
            <wp:docPr id="19652" name="Picture 19652"/>
            <wp:cNvGraphicFramePr/>
            <a:graphic xmlns:a="http://schemas.openxmlformats.org/drawingml/2006/main">
              <a:graphicData uri="http://schemas.openxmlformats.org/drawingml/2006/picture">
                <pic:pic xmlns:pic="http://schemas.openxmlformats.org/drawingml/2006/picture">
                  <pic:nvPicPr>
                    <pic:cNvPr id="19652" name="Picture 19652"/>
                    <pic:cNvPicPr/>
                  </pic:nvPicPr>
                  <pic:blipFill>
                    <a:blip r:embed="rId20"/>
                    <a:stretch>
                      <a:fillRect/>
                    </a:stretch>
                  </pic:blipFill>
                  <pic:spPr>
                    <a:xfrm>
                      <a:off x="0" y="0"/>
                      <a:ext cx="59392" cy="22842"/>
                    </a:xfrm>
                    <a:prstGeom prst="rect">
                      <a:avLst/>
                    </a:prstGeom>
                  </pic:spPr>
                </pic:pic>
              </a:graphicData>
            </a:graphic>
          </wp:inline>
        </w:drawing>
      </w:r>
      <w:r>
        <w:rPr>
          <w:rFonts w:ascii="Calibri" w:eastAsia="Calibri" w:hAnsi="Calibri" w:cs="Calibri"/>
          <w:sz w:val="36"/>
        </w:rPr>
        <w:t xml:space="preserve"> </w:t>
      </w:r>
      <w:r w:rsidR="00903E5F">
        <w:rPr>
          <w:rFonts w:ascii="Calibri" w:eastAsia="Calibri" w:hAnsi="Calibri" w:cs="Calibri"/>
          <w:sz w:val="36"/>
        </w:rPr>
        <w:t xml:space="preserve">   </w:t>
      </w:r>
      <w:r>
        <w:rPr>
          <w:rFonts w:ascii="Calibri" w:eastAsia="Calibri" w:hAnsi="Calibri" w:cs="Calibri"/>
          <w:sz w:val="36"/>
        </w:rPr>
        <w:t>Les stages proposés</w:t>
      </w:r>
    </w:p>
    <w:p w14:paraId="7750C43E" w14:textId="77777777" w:rsidR="00F862FF" w:rsidRDefault="00EF2A0B">
      <w:pPr>
        <w:numPr>
          <w:ilvl w:val="0"/>
          <w:numId w:val="2"/>
        </w:numPr>
        <w:spacing w:after="47" w:line="265" w:lineRule="auto"/>
        <w:ind w:right="360" w:hanging="381"/>
        <w:jc w:val="both"/>
      </w:pPr>
      <w:r>
        <w:rPr>
          <w:rFonts w:ascii="Calibri" w:eastAsia="Calibri" w:hAnsi="Calibri" w:cs="Calibri"/>
          <w:sz w:val="36"/>
        </w:rPr>
        <w:t>Les dates des spectacles</w:t>
      </w:r>
    </w:p>
    <w:p w14:paraId="708581DF" w14:textId="5566EF69" w:rsidR="00F862FF" w:rsidRDefault="00EF2A0B">
      <w:pPr>
        <w:spacing w:after="71" w:line="265" w:lineRule="auto"/>
        <w:ind w:left="1108" w:right="360" w:hanging="360"/>
        <w:jc w:val="both"/>
      </w:pPr>
      <w:r>
        <w:rPr>
          <w:noProof/>
        </w:rPr>
        <w:drawing>
          <wp:inline distT="0" distB="0" distL="0" distR="0" wp14:anchorId="76717153" wp14:editId="791571D0">
            <wp:extent cx="63961" cy="22842"/>
            <wp:effectExtent l="0" t="0" r="0" b="0"/>
            <wp:docPr id="19654" name="Picture 19654"/>
            <wp:cNvGraphicFramePr/>
            <a:graphic xmlns:a="http://schemas.openxmlformats.org/drawingml/2006/main">
              <a:graphicData uri="http://schemas.openxmlformats.org/drawingml/2006/picture">
                <pic:pic xmlns:pic="http://schemas.openxmlformats.org/drawingml/2006/picture">
                  <pic:nvPicPr>
                    <pic:cNvPr id="19654" name="Picture 19654"/>
                    <pic:cNvPicPr/>
                  </pic:nvPicPr>
                  <pic:blipFill>
                    <a:blip r:embed="rId21"/>
                    <a:stretch>
                      <a:fillRect/>
                    </a:stretch>
                  </pic:blipFill>
                  <pic:spPr>
                    <a:xfrm>
                      <a:off x="0" y="0"/>
                      <a:ext cx="63961" cy="22842"/>
                    </a:xfrm>
                    <a:prstGeom prst="rect">
                      <a:avLst/>
                    </a:prstGeom>
                  </pic:spPr>
                </pic:pic>
              </a:graphicData>
            </a:graphic>
          </wp:inline>
        </w:drawing>
      </w:r>
      <w:r>
        <w:rPr>
          <w:rFonts w:ascii="Calibri" w:eastAsia="Calibri" w:hAnsi="Calibri" w:cs="Calibri"/>
          <w:sz w:val="36"/>
        </w:rPr>
        <w:t xml:space="preserve"> </w:t>
      </w:r>
      <w:r w:rsidR="00903E5F">
        <w:rPr>
          <w:rFonts w:ascii="Calibri" w:eastAsia="Calibri" w:hAnsi="Calibri" w:cs="Calibri"/>
          <w:sz w:val="36"/>
        </w:rPr>
        <w:t xml:space="preserve"> </w:t>
      </w:r>
      <w:r>
        <w:rPr>
          <w:rFonts w:ascii="Calibri" w:eastAsia="Calibri" w:hAnsi="Calibri" w:cs="Calibri"/>
          <w:sz w:val="36"/>
        </w:rPr>
        <w:t>Une liste de conseils pour profiter au mieux de votre formation.</w:t>
      </w:r>
    </w:p>
    <w:p w14:paraId="4CD431E3" w14:textId="77777777" w:rsidR="00F862FF" w:rsidRDefault="00EF2A0B">
      <w:pPr>
        <w:spacing w:after="0" w:line="259" w:lineRule="auto"/>
        <w:ind w:left="-993" w:right="10742" w:firstLine="0"/>
      </w:pPr>
      <w:r>
        <w:rPr>
          <w:noProof/>
        </w:rPr>
        <w:lastRenderedPageBreak/>
        <w:drawing>
          <wp:anchor distT="0" distB="0" distL="114300" distR="114300" simplePos="0" relativeHeight="251658240" behindDoc="0" locked="0" layoutInCell="1" allowOverlap="0" wp14:anchorId="46BC31B9" wp14:editId="3CCC551B">
            <wp:simplePos x="0" y="0"/>
            <wp:positionH relativeFrom="page">
              <wp:posOffset>0</wp:posOffset>
            </wp:positionH>
            <wp:positionV relativeFrom="page">
              <wp:posOffset>0</wp:posOffset>
            </wp:positionV>
            <wp:extent cx="7556500" cy="10680700"/>
            <wp:effectExtent l="0" t="0" r="0" b="0"/>
            <wp:wrapTopAndBottom/>
            <wp:docPr id="40938" name="Picture 40938"/>
            <wp:cNvGraphicFramePr/>
            <a:graphic xmlns:a="http://schemas.openxmlformats.org/drawingml/2006/main">
              <a:graphicData uri="http://schemas.openxmlformats.org/drawingml/2006/picture">
                <pic:pic xmlns:pic="http://schemas.openxmlformats.org/drawingml/2006/picture">
                  <pic:nvPicPr>
                    <pic:cNvPr id="40938" name="Picture 40938"/>
                    <pic:cNvPicPr/>
                  </pic:nvPicPr>
                  <pic:blipFill>
                    <a:blip r:embed="rId22"/>
                    <a:stretch>
                      <a:fillRect/>
                    </a:stretch>
                  </pic:blipFill>
                  <pic:spPr>
                    <a:xfrm>
                      <a:off x="0" y="0"/>
                      <a:ext cx="7556500" cy="10680700"/>
                    </a:xfrm>
                    <a:prstGeom prst="rect">
                      <a:avLst/>
                    </a:prstGeom>
                  </pic:spPr>
                </pic:pic>
              </a:graphicData>
            </a:graphic>
          </wp:anchor>
        </w:drawing>
      </w:r>
      <w:r>
        <w:br w:type="page"/>
      </w:r>
    </w:p>
    <w:p w14:paraId="038A9E45" w14:textId="77777777" w:rsidR="00F862FF" w:rsidRDefault="00EF2A0B">
      <w:pPr>
        <w:spacing w:after="718" w:line="259" w:lineRule="auto"/>
        <w:ind w:left="389" w:firstLine="0"/>
      </w:pPr>
      <w:r>
        <w:rPr>
          <w:rFonts w:ascii="Calibri" w:eastAsia="Calibri" w:hAnsi="Calibri" w:cs="Calibri"/>
          <w:sz w:val="50"/>
          <w:u w:val="single" w:color="000000"/>
        </w:rPr>
        <w:lastRenderedPageBreak/>
        <w:t>Matériel à prévoir</w:t>
      </w:r>
    </w:p>
    <w:p w14:paraId="77E67782" w14:textId="718F4D10" w:rsidR="00F862FF" w:rsidRDefault="00EF2A0B" w:rsidP="00F87ADC">
      <w:pPr>
        <w:spacing w:after="266" w:line="265" w:lineRule="auto"/>
        <w:ind w:right="360"/>
        <w:jc w:val="both"/>
      </w:pPr>
      <w:r>
        <w:rPr>
          <w:rFonts w:ascii="Calibri" w:eastAsia="Calibri" w:hAnsi="Calibri" w:cs="Calibri"/>
          <w:sz w:val="36"/>
        </w:rPr>
        <w:t>Cours théoriques et travail personnel</w:t>
      </w:r>
    </w:p>
    <w:p w14:paraId="5F83AA24" w14:textId="6D067F98" w:rsidR="00F862FF" w:rsidRDefault="00EF2A0B" w:rsidP="00F87ADC">
      <w:pPr>
        <w:pStyle w:val="Paragraphedeliste"/>
        <w:numPr>
          <w:ilvl w:val="0"/>
          <w:numId w:val="3"/>
        </w:numPr>
        <w:spacing w:after="66" w:line="259" w:lineRule="auto"/>
      </w:pPr>
      <w:r w:rsidRPr="00F87ADC">
        <w:rPr>
          <w:rFonts w:ascii="Calibri" w:eastAsia="Calibri" w:hAnsi="Calibri" w:cs="Calibri"/>
          <w:sz w:val="38"/>
        </w:rPr>
        <w:t>Un porte-vue ou trieur</w:t>
      </w:r>
    </w:p>
    <w:p w14:paraId="592300EA" w14:textId="02266388" w:rsidR="00F862FF" w:rsidRDefault="00EF2A0B" w:rsidP="00F87ADC">
      <w:pPr>
        <w:pStyle w:val="Paragraphedeliste"/>
        <w:numPr>
          <w:ilvl w:val="0"/>
          <w:numId w:val="3"/>
        </w:numPr>
        <w:spacing w:after="27" w:line="265" w:lineRule="auto"/>
        <w:ind w:right="360"/>
      </w:pPr>
      <w:r w:rsidRPr="00F87ADC">
        <w:rPr>
          <w:rFonts w:ascii="Calibri" w:eastAsia="Calibri" w:hAnsi="Calibri" w:cs="Calibri"/>
          <w:sz w:val="36"/>
        </w:rPr>
        <w:t>Une clé USB à votre nom</w:t>
      </w:r>
    </w:p>
    <w:p w14:paraId="2EE7090B" w14:textId="2681AEC5" w:rsidR="00F862FF" w:rsidRDefault="00EF2A0B" w:rsidP="00F87ADC">
      <w:pPr>
        <w:pStyle w:val="Paragraphedeliste"/>
        <w:numPr>
          <w:ilvl w:val="0"/>
          <w:numId w:val="3"/>
        </w:numPr>
        <w:spacing w:after="92" w:line="265" w:lineRule="auto"/>
        <w:ind w:right="360"/>
      </w:pPr>
      <w:r w:rsidRPr="00F87ADC">
        <w:rPr>
          <w:rFonts w:ascii="Calibri" w:eastAsia="Calibri" w:hAnsi="Calibri" w:cs="Calibri"/>
          <w:sz w:val="36"/>
        </w:rPr>
        <w:t>Une enceinte portable ( si possible )</w:t>
      </w:r>
    </w:p>
    <w:p w14:paraId="7052C462" w14:textId="2F4BA9FE" w:rsidR="00F862FF" w:rsidRDefault="00EF2A0B" w:rsidP="00F87ADC">
      <w:pPr>
        <w:spacing w:after="240" w:line="265" w:lineRule="auto"/>
        <w:ind w:right="360"/>
      </w:pPr>
      <w:r>
        <w:rPr>
          <w:rFonts w:ascii="Calibri" w:eastAsia="Calibri" w:hAnsi="Calibri" w:cs="Calibri"/>
          <w:sz w:val="36"/>
        </w:rPr>
        <w:t>Cours de danse</w:t>
      </w:r>
    </w:p>
    <w:p w14:paraId="3244D831" w14:textId="702F3A52" w:rsidR="00F862FF" w:rsidRDefault="00EF2A0B" w:rsidP="00F87ADC">
      <w:pPr>
        <w:pStyle w:val="Paragraphedeliste"/>
        <w:numPr>
          <w:ilvl w:val="0"/>
          <w:numId w:val="3"/>
        </w:numPr>
        <w:spacing w:after="49" w:line="265" w:lineRule="auto"/>
        <w:ind w:right="360"/>
      </w:pPr>
      <w:r w:rsidRPr="00F87ADC">
        <w:rPr>
          <w:rFonts w:ascii="Calibri" w:eastAsia="Calibri" w:hAnsi="Calibri" w:cs="Calibri"/>
          <w:sz w:val="36"/>
        </w:rPr>
        <w:t>Legging noir</w:t>
      </w:r>
    </w:p>
    <w:p w14:paraId="16269B8E" w14:textId="14EC32A6" w:rsidR="00F862FF" w:rsidRDefault="00EF2A0B" w:rsidP="00F87ADC">
      <w:pPr>
        <w:pStyle w:val="Paragraphedeliste"/>
        <w:numPr>
          <w:ilvl w:val="0"/>
          <w:numId w:val="3"/>
        </w:numPr>
        <w:spacing w:after="71" w:line="265" w:lineRule="auto"/>
        <w:ind w:right="360"/>
      </w:pPr>
      <w:r w:rsidRPr="00F87ADC">
        <w:rPr>
          <w:rFonts w:ascii="Calibri" w:eastAsia="Calibri" w:hAnsi="Calibri" w:cs="Calibri"/>
          <w:sz w:val="36"/>
        </w:rPr>
        <w:t>Shorty noir</w:t>
      </w:r>
    </w:p>
    <w:p w14:paraId="622A6290" w14:textId="687636E5" w:rsidR="00F862FF" w:rsidRDefault="00EF2A0B" w:rsidP="00F87ADC">
      <w:pPr>
        <w:pStyle w:val="Paragraphedeliste"/>
        <w:numPr>
          <w:ilvl w:val="0"/>
          <w:numId w:val="3"/>
        </w:numPr>
        <w:spacing w:after="71" w:line="265" w:lineRule="auto"/>
        <w:ind w:right="360"/>
      </w:pPr>
      <w:r w:rsidRPr="00F87ADC">
        <w:rPr>
          <w:rFonts w:ascii="Calibri" w:eastAsia="Calibri" w:hAnsi="Calibri" w:cs="Calibri"/>
          <w:sz w:val="36"/>
        </w:rPr>
        <w:t>Pour le classique et la barre à terre prévoir des chaussons</w:t>
      </w:r>
      <w:r w:rsidR="00903E5F" w:rsidRPr="00F87ADC">
        <w:rPr>
          <w:rFonts w:ascii="Calibri" w:eastAsia="Calibri" w:hAnsi="Calibri" w:cs="Calibri"/>
          <w:sz w:val="36"/>
        </w:rPr>
        <w:t xml:space="preserve"> </w:t>
      </w:r>
      <w:r w:rsidRPr="00F87ADC">
        <w:rPr>
          <w:rFonts w:ascii="Calibri" w:eastAsia="Calibri" w:hAnsi="Calibri" w:cs="Calibri"/>
          <w:sz w:val="36"/>
        </w:rPr>
        <w:t>bi-semelles couleur chair</w:t>
      </w:r>
    </w:p>
    <w:p w14:paraId="0F140F33" w14:textId="0E148E90" w:rsidR="00F862FF" w:rsidRDefault="00EF2A0B" w:rsidP="00F87ADC">
      <w:pPr>
        <w:pStyle w:val="Paragraphedeliste"/>
        <w:numPr>
          <w:ilvl w:val="0"/>
          <w:numId w:val="3"/>
        </w:numPr>
        <w:spacing w:after="0" w:line="265" w:lineRule="auto"/>
        <w:ind w:right="360"/>
      </w:pPr>
      <w:r w:rsidRPr="00F87ADC">
        <w:rPr>
          <w:rFonts w:ascii="Calibri" w:eastAsia="Calibri" w:hAnsi="Calibri" w:cs="Calibri"/>
          <w:sz w:val="36"/>
        </w:rPr>
        <w:t xml:space="preserve">Une paire de basket </w:t>
      </w:r>
      <w:proofErr w:type="spellStart"/>
      <w:r w:rsidRPr="00F87ADC">
        <w:rPr>
          <w:rFonts w:ascii="Calibri" w:eastAsia="Calibri" w:hAnsi="Calibri" w:cs="Calibri"/>
          <w:sz w:val="36"/>
        </w:rPr>
        <w:t>sansha</w:t>
      </w:r>
      <w:proofErr w:type="spellEnd"/>
      <w:r w:rsidRPr="00F87ADC">
        <w:rPr>
          <w:rFonts w:ascii="Calibri" w:eastAsia="Calibri" w:hAnsi="Calibri" w:cs="Calibri"/>
          <w:sz w:val="36"/>
        </w:rPr>
        <w:t xml:space="preserve"> noire</w:t>
      </w:r>
      <w:r w:rsidR="00F87ADC">
        <w:rPr>
          <w:rFonts w:ascii="Calibri" w:eastAsia="Calibri" w:hAnsi="Calibri" w:cs="Calibri"/>
          <w:sz w:val="36"/>
        </w:rPr>
        <w:t xml:space="preserve"> </w:t>
      </w:r>
      <w:r w:rsidRPr="00F87ADC">
        <w:rPr>
          <w:rFonts w:ascii="Calibri" w:eastAsia="Calibri" w:hAnsi="Calibri" w:cs="Calibri"/>
          <w:sz w:val="36"/>
        </w:rPr>
        <w:t>( commande groupée en début d'année avec l'ACAD )</w:t>
      </w:r>
    </w:p>
    <w:p w14:paraId="0F97C5B0" w14:textId="61DB8E4B" w:rsidR="00F862FF" w:rsidRDefault="00EF2A0B" w:rsidP="00F87ADC">
      <w:pPr>
        <w:pStyle w:val="Paragraphedeliste"/>
        <w:numPr>
          <w:ilvl w:val="0"/>
          <w:numId w:val="3"/>
        </w:numPr>
        <w:spacing w:after="0" w:line="242" w:lineRule="auto"/>
        <w:ind w:right="360"/>
      </w:pPr>
      <w:r w:rsidRPr="00F87ADC">
        <w:rPr>
          <w:rFonts w:ascii="Calibri" w:eastAsia="Calibri" w:hAnsi="Calibri" w:cs="Calibri"/>
          <w:sz w:val="36"/>
        </w:rPr>
        <w:t>Pour les filles : justaucorps noir fines bretelles ( avec possibilité de porter un soutien-gorge donc pas de grand décolleté dos )</w:t>
      </w:r>
    </w:p>
    <w:p w14:paraId="4C87A038" w14:textId="3EF3F2D5" w:rsidR="00F862FF" w:rsidRDefault="00EF2A0B" w:rsidP="00F87ADC">
      <w:pPr>
        <w:pStyle w:val="Paragraphedeliste"/>
        <w:numPr>
          <w:ilvl w:val="0"/>
          <w:numId w:val="3"/>
        </w:numPr>
        <w:spacing w:after="0" w:line="259" w:lineRule="auto"/>
      </w:pPr>
      <w:r w:rsidRPr="00F87ADC">
        <w:rPr>
          <w:rFonts w:ascii="Calibri" w:eastAsia="Calibri" w:hAnsi="Calibri" w:cs="Calibri"/>
          <w:sz w:val="38"/>
        </w:rPr>
        <w:t>Pour les garçons : marcel noir</w:t>
      </w:r>
    </w:p>
    <w:p w14:paraId="0A1A4F6D" w14:textId="5AC08EEC" w:rsidR="00F862FF" w:rsidRDefault="00EF2A0B" w:rsidP="00F87ADC">
      <w:pPr>
        <w:pStyle w:val="Paragraphedeliste"/>
        <w:numPr>
          <w:ilvl w:val="0"/>
          <w:numId w:val="3"/>
        </w:numPr>
        <w:spacing w:after="71" w:line="265" w:lineRule="auto"/>
        <w:ind w:right="360"/>
      </w:pPr>
      <w:r w:rsidRPr="00F87ADC">
        <w:rPr>
          <w:rFonts w:ascii="Calibri" w:eastAsia="Calibri" w:hAnsi="Calibri" w:cs="Calibri"/>
          <w:sz w:val="36"/>
        </w:rPr>
        <w:t>Une serviette éponge</w:t>
      </w:r>
    </w:p>
    <w:p w14:paraId="2E65BC3A" w14:textId="2C26D0B5" w:rsidR="00F862FF" w:rsidRDefault="00EF2A0B" w:rsidP="00F87ADC">
      <w:pPr>
        <w:pStyle w:val="Paragraphedeliste"/>
        <w:numPr>
          <w:ilvl w:val="0"/>
          <w:numId w:val="3"/>
        </w:numPr>
        <w:spacing w:after="205" w:line="265" w:lineRule="auto"/>
        <w:ind w:right="360"/>
      </w:pPr>
      <w:r w:rsidRPr="00F87ADC">
        <w:rPr>
          <w:rFonts w:ascii="Calibri" w:eastAsia="Calibri" w:hAnsi="Calibri" w:cs="Calibri"/>
          <w:sz w:val="36"/>
        </w:rPr>
        <w:t>Bouteille à votre nom</w:t>
      </w:r>
    </w:p>
    <w:p w14:paraId="0FF2B652" w14:textId="7BF69126" w:rsidR="00F862FF" w:rsidRDefault="00EF2A0B">
      <w:pPr>
        <w:spacing w:after="71" w:line="265" w:lineRule="auto"/>
        <w:ind w:left="420" w:right="943"/>
        <w:jc w:val="both"/>
      </w:pPr>
      <w:r>
        <w:rPr>
          <w:rFonts w:ascii="Calibri" w:eastAsia="Calibri" w:hAnsi="Calibri" w:cs="Calibri"/>
          <w:sz w:val="36"/>
        </w:rPr>
        <w:t>Le protocole sanitaire étant toujours d'actualité, merci de prévoir votre masque, votre gel hydroalcoolique</w:t>
      </w:r>
      <w:r w:rsidR="00656ECB">
        <w:rPr>
          <w:rFonts w:ascii="Calibri" w:eastAsia="Calibri" w:hAnsi="Calibri" w:cs="Calibri"/>
          <w:sz w:val="36"/>
        </w:rPr>
        <w:t xml:space="preserve"> ainsi que votre pass sanitaire. M</w:t>
      </w:r>
      <w:r>
        <w:rPr>
          <w:rFonts w:ascii="Calibri" w:eastAsia="Calibri" w:hAnsi="Calibri" w:cs="Calibri"/>
          <w:sz w:val="36"/>
        </w:rPr>
        <w:t>arque</w:t>
      </w:r>
      <w:r w:rsidR="00656ECB">
        <w:rPr>
          <w:rFonts w:ascii="Calibri" w:eastAsia="Calibri" w:hAnsi="Calibri" w:cs="Calibri"/>
          <w:sz w:val="36"/>
        </w:rPr>
        <w:t>z bien</w:t>
      </w:r>
      <w:r>
        <w:rPr>
          <w:rFonts w:ascii="Calibri" w:eastAsia="Calibri" w:hAnsi="Calibri" w:cs="Calibri"/>
          <w:sz w:val="36"/>
        </w:rPr>
        <w:t xml:space="preserve"> toute</w:t>
      </w:r>
      <w:r w:rsidR="00656ECB">
        <w:rPr>
          <w:rFonts w:ascii="Calibri" w:eastAsia="Calibri" w:hAnsi="Calibri" w:cs="Calibri"/>
          <w:sz w:val="36"/>
        </w:rPr>
        <w:t>s</w:t>
      </w:r>
      <w:r>
        <w:rPr>
          <w:rFonts w:ascii="Calibri" w:eastAsia="Calibri" w:hAnsi="Calibri" w:cs="Calibri"/>
          <w:sz w:val="36"/>
        </w:rPr>
        <w:t xml:space="preserve"> vos affaires personnelles à votre nom.</w:t>
      </w:r>
    </w:p>
    <w:p w14:paraId="16E4E450" w14:textId="77777777" w:rsidR="00656ECB" w:rsidRDefault="00656ECB">
      <w:pPr>
        <w:spacing w:after="947" w:line="265" w:lineRule="auto"/>
        <w:ind w:left="392" w:right="360"/>
        <w:jc w:val="both"/>
        <w:rPr>
          <w:rFonts w:ascii="Calibri" w:eastAsia="Calibri" w:hAnsi="Calibri" w:cs="Calibri"/>
          <w:sz w:val="36"/>
        </w:rPr>
      </w:pPr>
    </w:p>
    <w:p w14:paraId="39F76D43" w14:textId="37C3E465" w:rsidR="00656ECB" w:rsidRDefault="00EF2A0B" w:rsidP="009D7708">
      <w:pPr>
        <w:spacing w:after="947" w:line="265" w:lineRule="auto"/>
        <w:ind w:left="392" w:right="360"/>
        <w:jc w:val="both"/>
        <w:rPr>
          <w:rFonts w:ascii="Calibri" w:eastAsia="Calibri" w:hAnsi="Calibri" w:cs="Calibri"/>
          <w:sz w:val="36"/>
        </w:rPr>
      </w:pPr>
      <w:r>
        <w:rPr>
          <w:rFonts w:ascii="Calibri" w:eastAsia="Calibri" w:hAnsi="Calibri" w:cs="Calibri"/>
          <w:sz w:val="36"/>
        </w:rPr>
        <w:lastRenderedPageBreak/>
        <w:t>DATES DES STAGES</w:t>
      </w:r>
      <w:r w:rsidR="00656ECB">
        <w:rPr>
          <w:rFonts w:ascii="Calibri" w:eastAsia="Calibri" w:hAnsi="Calibri" w:cs="Calibri"/>
          <w:sz w:val="36"/>
        </w:rPr>
        <w:t xml:space="preserve"> A VENIR :</w:t>
      </w:r>
    </w:p>
    <w:p w14:paraId="6F0D5FDD" w14:textId="253CF2B7" w:rsidR="00675D49" w:rsidRDefault="00675D49" w:rsidP="00675D49">
      <w:pPr>
        <w:spacing w:after="947" w:line="264" w:lineRule="auto"/>
        <w:ind w:left="397" w:right="357" w:hanging="6"/>
        <w:contextualSpacing/>
        <w:jc w:val="both"/>
        <w:rPr>
          <w:rFonts w:ascii="Calibri" w:eastAsia="Calibri" w:hAnsi="Calibri" w:cs="Calibri"/>
          <w:sz w:val="36"/>
        </w:rPr>
      </w:pPr>
      <w:r>
        <w:rPr>
          <w:rFonts w:ascii="Calibri" w:eastAsia="Calibri" w:hAnsi="Calibri" w:cs="Calibri"/>
          <w:sz w:val="36"/>
        </w:rPr>
        <w:t>-</w:t>
      </w:r>
      <w:r w:rsidR="009D7708">
        <w:rPr>
          <w:rFonts w:ascii="Calibri" w:eastAsia="Calibri" w:hAnsi="Calibri" w:cs="Calibri"/>
          <w:sz w:val="36"/>
        </w:rPr>
        <w:t xml:space="preserve">Stage transmission EAT Jazz avec la chorégraphe </w:t>
      </w:r>
      <w:proofErr w:type="spellStart"/>
      <w:r w:rsidR="009D7708">
        <w:rPr>
          <w:rFonts w:ascii="Calibri" w:eastAsia="Calibri" w:hAnsi="Calibri" w:cs="Calibri"/>
          <w:sz w:val="36"/>
        </w:rPr>
        <w:t>Valène</w:t>
      </w:r>
      <w:proofErr w:type="spellEnd"/>
      <w:r w:rsidR="009D7708">
        <w:rPr>
          <w:rFonts w:ascii="Calibri" w:eastAsia="Calibri" w:hAnsi="Calibri" w:cs="Calibri"/>
          <w:sz w:val="36"/>
        </w:rPr>
        <w:t xml:space="preserve"> Roux Azy</w:t>
      </w:r>
      <w:r>
        <w:rPr>
          <w:rFonts w:ascii="Calibri" w:eastAsia="Calibri" w:hAnsi="Calibri" w:cs="Calibri"/>
          <w:sz w:val="36"/>
        </w:rPr>
        <w:t xml:space="preserve"> et la danseuse professionnelle Justine </w:t>
      </w:r>
      <w:proofErr w:type="spellStart"/>
      <w:r>
        <w:rPr>
          <w:rFonts w:ascii="Calibri" w:eastAsia="Calibri" w:hAnsi="Calibri" w:cs="Calibri"/>
          <w:sz w:val="36"/>
        </w:rPr>
        <w:t>Caspart</w:t>
      </w:r>
      <w:proofErr w:type="spellEnd"/>
      <w:r>
        <w:rPr>
          <w:rFonts w:ascii="Calibri" w:eastAsia="Calibri" w:hAnsi="Calibri" w:cs="Calibri"/>
          <w:sz w:val="36"/>
        </w:rPr>
        <w:t xml:space="preserve">. </w:t>
      </w:r>
    </w:p>
    <w:p w14:paraId="2E381AD1" w14:textId="77777777" w:rsidR="00675D49" w:rsidRDefault="00675D49" w:rsidP="00675D49">
      <w:pPr>
        <w:spacing w:after="947" w:line="264" w:lineRule="auto"/>
        <w:ind w:left="397" w:right="357" w:hanging="6"/>
        <w:contextualSpacing/>
        <w:jc w:val="both"/>
        <w:rPr>
          <w:rFonts w:ascii="Calibri" w:eastAsia="Calibri" w:hAnsi="Calibri" w:cs="Calibri"/>
          <w:sz w:val="36"/>
        </w:rPr>
      </w:pPr>
    </w:p>
    <w:p w14:paraId="26E2F203" w14:textId="711256BF" w:rsidR="00675D49" w:rsidRDefault="00675D49" w:rsidP="00675D49">
      <w:pPr>
        <w:spacing w:after="947" w:line="264" w:lineRule="auto"/>
        <w:ind w:left="397" w:right="357" w:hanging="6"/>
        <w:contextualSpacing/>
        <w:jc w:val="both"/>
        <w:rPr>
          <w:rFonts w:ascii="Calibri" w:eastAsia="Calibri" w:hAnsi="Calibri" w:cs="Calibri"/>
          <w:sz w:val="36"/>
        </w:rPr>
      </w:pPr>
      <w:r>
        <w:rPr>
          <w:rFonts w:ascii="Calibri" w:eastAsia="Calibri" w:hAnsi="Calibri" w:cs="Calibri"/>
          <w:sz w:val="36"/>
        </w:rPr>
        <w:t>-Stage de transmission EAT contemporain avec la chorégraphe de la nouvelle variation.</w:t>
      </w:r>
    </w:p>
    <w:p w14:paraId="6796C3A9" w14:textId="77777777" w:rsidR="00675D49" w:rsidRPr="009D7708" w:rsidRDefault="00675D49" w:rsidP="00675D49">
      <w:pPr>
        <w:spacing w:after="947" w:line="264" w:lineRule="auto"/>
        <w:ind w:left="397" w:right="357" w:hanging="6"/>
        <w:contextualSpacing/>
        <w:jc w:val="both"/>
        <w:rPr>
          <w:rFonts w:ascii="Calibri" w:eastAsia="Calibri" w:hAnsi="Calibri" w:cs="Calibri"/>
          <w:sz w:val="36"/>
        </w:rPr>
      </w:pPr>
    </w:p>
    <w:p w14:paraId="0A30C979" w14:textId="1DDD285A" w:rsidR="00656ECB" w:rsidRDefault="00656ECB">
      <w:pPr>
        <w:spacing w:after="0" w:line="259" w:lineRule="auto"/>
        <w:ind w:left="14" w:firstLine="0"/>
        <w:jc w:val="center"/>
        <w:rPr>
          <w:rFonts w:ascii="Calibri" w:eastAsia="Calibri" w:hAnsi="Calibri" w:cs="Calibri"/>
          <w:sz w:val="36"/>
        </w:rPr>
      </w:pPr>
    </w:p>
    <w:p w14:paraId="5867ADCD" w14:textId="77777777" w:rsidR="0058522D" w:rsidRDefault="0058522D" w:rsidP="00675D49">
      <w:pPr>
        <w:spacing w:after="0" w:line="259" w:lineRule="auto"/>
        <w:ind w:left="14" w:firstLine="0"/>
        <w:rPr>
          <w:rFonts w:ascii="Calibri" w:eastAsia="Calibri" w:hAnsi="Calibri" w:cs="Calibri"/>
          <w:sz w:val="36"/>
        </w:rPr>
      </w:pPr>
    </w:p>
    <w:p w14:paraId="4861C522" w14:textId="5EED8081" w:rsidR="00675D49" w:rsidRDefault="00675D49" w:rsidP="00675D49">
      <w:pPr>
        <w:spacing w:after="0" w:line="259" w:lineRule="auto"/>
        <w:ind w:left="14" w:firstLine="0"/>
        <w:rPr>
          <w:rFonts w:ascii="Calibri" w:eastAsia="Calibri" w:hAnsi="Calibri" w:cs="Calibri"/>
          <w:sz w:val="36"/>
        </w:rPr>
      </w:pPr>
      <w:r>
        <w:rPr>
          <w:rFonts w:ascii="Calibri" w:eastAsia="Calibri" w:hAnsi="Calibri" w:cs="Calibri"/>
          <w:sz w:val="36"/>
        </w:rPr>
        <w:t>3 Spectacles sont choisis par L’ACAD et vous seront proposés à tarif préférentiel si possible.</w:t>
      </w:r>
    </w:p>
    <w:p w14:paraId="2FCBECBE" w14:textId="3D45F96F" w:rsidR="00675D49" w:rsidRDefault="00675D49" w:rsidP="00675D49">
      <w:pPr>
        <w:spacing w:after="0" w:line="259" w:lineRule="auto"/>
        <w:ind w:left="14" w:firstLine="0"/>
        <w:rPr>
          <w:rFonts w:ascii="Calibri" w:eastAsia="Calibri" w:hAnsi="Calibri" w:cs="Calibri"/>
          <w:sz w:val="36"/>
        </w:rPr>
      </w:pPr>
    </w:p>
    <w:p w14:paraId="407EF955" w14:textId="622FFBD5" w:rsidR="00675D49" w:rsidRDefault="00675D49" w:rsidP="00675D49">
      <w:pPr>
        <w:spacing w:after="0" w:line="259" w:lineRule="auto"/>
        <w:ind w:left="14" w:firstLine="0"/>
        <w:rPr>
          <w:rFonts w:ascii="Calibri" w:eastAsia="Calibri" w:hAnsi="Calibri" w:cs="Calibri"/>
          <w:sz w:val="36"/>
        </w:rPr>
      </w:pPr>
    </w:p>
    <w:p w14:paraId="65DCFEEE" w14:textId="6A2CE785" w:rsidR="00675D49" w:rsidRDefault="00675D49" w:rsidP="00675D49">
      <w:pPr>
        <w:spacing w:after="0" w:line="259" w:lineRule="auto"/>
        <w:ind w:left="14" w:firstLine="0"/>
        <w:rPr>
          <w:rFonts w:ascii="Calibri" w:eastAsia="Calibri" w:hAnsi="Calibri" w:cs="Calibri"/>
          <w:sz w:val="36"/>
        </w:rPr>
      </w:pPr>
    </w:p>
    <w:p w14:paraId="57BACB35" w14:textId="34128DB1" w:rsidR="00675D49" w:rsidRDefault="00675D49" w:rsidP="00675D49">
      <w:pPr>
        <w:spacing w:after="0" w:line="259" w:lineRule="auto"/>
        <w:ind w:left="14" w:firstLine="0"/>
        <w:rPr>
          <w:rFonts w:ascii="Calibri" w:eastAsia="Calibri" w:hAnsi="Calibri" w:cs="Calibri"/>
          <w:sz w:val="36"/>
        </w:rPr>
      </w:pPr>
    </w:p>
    <w:p w14:paraId="46D2862F" w14:textId="77777777" w:rsidR="00675D49" w:rsidRDefault="00675D49" w:rsidP="00675D49">
      <w:pPr>
        <w:spacing w:after="0" w:line="259" w:lineRule="auto"/>
        <w:ind w:left="14" w:firstLine="0"/>
        <w:rPr>
          <w:sz w:val="52"/>
        </w:rPr>
      </w:pPr>
    </w:p>
    <w:p w14:paraId="075666D5" w14:textId="77777777" w:rsidR="00656ECB" w:rsidRDefault="00656ECB">
      <w:pPr>
        <w:spacing w:after="0" w:line="259" w:lineRule="auto"/>
        <w:ind w:left="14" w:firstLine="0"/>
        <w:jc w:val="center"/>
        <w:rPr>
          <w:sz w:val="52"/>
        </w:rPr>
      </w:pPr>
    </w:p>
    <w:p w14:paraId="408DB8A3" w14:textId="77777777" w:rsidR="00656ECB" w:rsidRDefault="00656ECB">
      <w:pPr>
        <w:spacing w:after="0" w:line="259" w:lineRule="auto"/>
        <w:ind w:left="14" w:firstLine="0"/>
        <w:jc w:val="center"/>
        <w:rPr>
          <w:sz w:val="52"/>
        </w:rPr>
      </w:pPr>
    </w:p>
    <w:p w14:paraId="156FAE39" w14:textId="77777777" w:rsidR="00656ECB" w:rsidRDefault="00656ECB">
      <w:pPr>
        <w:spacing w:after="0" w:line="259" w:lineRule="auto"/>
        <w:ind w:left="14" w:firstLine="0"/>
        <w:jc w:val="center"/>
        <w:rPr>
          <w:sz w:val="52"/>
        </w:rPr>
      </w:pPr>
    </w:p>
    <w:p w14:paraId="6683B7CD" w14:textId="77777777" w:rsidR="00675D49" w:rsidRDefault="00675D49">
      <w:pPr>
        <w:spacing w:after="0" w:line="259" w:lineRule="auto"/>
        <w:ind w:left="14" w:firstLine="0"/>
        <w:jc w:val="center"/>
        <w:rPr>
          <w:sz w:val="52"/>
        </w:rPr>
      </w:pPr>
    </w:p>
    <w:p w14:paraId="376BF8BC" w14:textId="77777777" w:rsidR="00675D49" w:rsidRDefault="00675D49">
      <w:pPr>
        <w:spacing w:after="0" w:line="259" w:lineRule="auto"/>
        <w:ind w:left="14" w:firstLine="0"/>
        <w:jc w:val="center"/>
        <w:rPr>
          <w:sz w:val="52"/>
        </w:rPr>
      </w:pPr>
    </w:p>
    <w:p w14:paraId="4F0355AF" w14:textId="77777777" w:rsidR="00675D49" w:rsidRDefault="00675D49">
      <w:pPr>
        <w:spacing w:after="0" w:line="259" w:lineRule="auto"/>
        <w:ind w:left="14" w:firstLine="0"/>
        <w:jc w:val="center"/>
        <w:rPr>
          <w:sz w:val="52"/>
        </w:rPr>
      </w:pPr>
    </w:p>
    <w:p w14:paraId="2F685937" w14:textId="77777777" w:rsidR="00675D49" w:rsidRDefault="00675D49">
      <w:pPr>
        <w:spacing w:after="0" w:line="259" w:lineRule="auto"/>
        <w:ind w:left="14" w:firstLine="0"/>
        <w:jc w:val="center"/>
        <w:rPr>
          <w:sz w:val="52"/>
        </w:rPr>
      </w:pPr>
    </w:p>
    <w:p w14:paraId="3C02500D" w14:textId="77777777" w:rsidR="00675D49" w:rsidRDefault="00675D49">
      <w:pPr>
        <w:spacing w:after="0" w:line="259" w:lineRule="auto"/>
        <w:ind w:left="14" w:firstLine="0"/>
        <w:jc w:val="center"/>
        <w:rPr>
          <w:sz w:val="52"/>
        </w:rPr>
      </w:pPr>
    </w:p>
    <w:p w14:paraId="0C73B7A8" w14:textId="513366F9" w:rsidR="00F862FF" w:rsidRDefault="00EF2A0B">
      <w:pPr>
        <w:spacing w:after="0" w:line="259" w:lineRule="auto"/>
        <w:ind w:left="14" w:firstLine="0"/>
        <w:jc w:val="center"/>
      </w:pPr>
      <w:r>
        <w:rPr>
          <w:sz w:val="52"/>
        </w:rPr>
        <w:t>Centre de formation de danse à Nantes :</w:t>
      </w:r>
    </w:p>
    <w:p w14:paraId="4E595C8E" w14:textId="0968F47C" w:rsidR="00F862FF" w:rsidRDefault="009D7708">
      <w:pPr>
        <w:spacing w:after="752" w:line="259" w:lineRule="auto"/>
        <w:ind w:left="29" w:firstLine="0"/>
        <w:jc w:val="center"/>
      </w:pPr>
      <w:r>
        <w:rPr>
          <w:noProof/>
        </w:rPr>
        <w:drawing>
          <wp:anchor distT="0" distB="0" distL="114300" distR="114300" simplePos="0" relativeHeight="251660288" behindDoc="1" locked="0" layoutInCell="1" allowOverlap="1" wp14:anchorId="6411FB08" wp14:editId="1BA8E82D">
            <wp:simplePos x="0" y="0"/>
            <wp:positionH relativeFrom="page">
              <wp:align>center</wp:align>
            </wp:positionH>
            <wp:positionV relativeFrom="paragraph">
              <wp:posOffset>539470</wp:posOffset>
            </wp:positionV>
            <wp:extent cx="4579620" cy="6473825"/>
            <wp:effectExtent l="0" t="0" r="0" b="3175"/>
            <wp:wrapTight wrapText="bothSides">
              <wp:wrapPolygon edited="0">
                <wp:start x="0" y="0"/>
                <wp:lineTo x="0" y="21547"/>
                <wp:lineTo x="21474" y="21547"/>
                <wp:lineTo x="21474"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9620" cy="647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CB">
        <w:rPr>
          <w:sz w:val="48"/>
        </w:rPr>
        <w:t>E</w:t>
      </w:r>
      <w:r w:rsidR="00EF2A0B">
        <w:rPr>
          <w:sz w:val="48"/>
        </w:rPr>
        <w:t>AT</w:t>
      </w:r>
    </w:p>
    <w:p w14:paraId="55409A16" w14:textId="7DE6ED12" w:rsidR="00F862FF" w:rsidRDefault="00F862FF">
      <w:pPr>
        <w:spacing w:after="209" w:line="259" w:lineRule="auto"/>
        <w:ind w:left="4015" w:firstLine="0"/>
      </w:pPr>
    </w:p>
    <w:p w14:paraId="492518FF" w14:textId="68BA2195" w:rsidR="00F862FF" w:rsidRDefault="00F862FF">
      <w:pPr>
        <w:spacing w:after="1161" w:line="259" w:lineRule="auto"/>
        <w:ind w:left="1698" w:firstLine="0"/>
      </w:pPr>
    </w:p>
    <w:p w14:paraId="674F55D4" w14:textId="77777777" w:rsidR="00656ECB" w:rsidRDefault="00656ECB" w:rsidP="00656ECB">
      <w:pPr>
        <w:ind w:left="65" w:firstLine="0"/>
      </w:pPr>
    </w:p>
    <w:p w14:paraId="38D84D12" w14:textId="77777777" w:rsidR="00656ECB" w:rsidRDefault="00656ECB" w:rsidP="00656ECB">
      <w:pPr>
        <w:ind w:left="65" w:firstLine="0"/>
      </w:pPr>
    </w:p>
    <w:p w14:paraId="01624C81" w14:textId="77777777" w:rsidR="00656ECB" w:rsidRDefault="00656ECB" w:rsidP="00656ECB">
      <w:pPr>
        <w:ind w:left="65" w:firstLine="0"/>
      </w:pPr>
    </w:p>
    <w:p w14:paraId="138CAB67" w14:textId="77777777" w:rsidR="00656ECB" w:rsidRDefault="00656ECB" w:rsidP="00656ECB">
      <w:pPr>
        <w:ind w:left="65" w:firstLine="0"/>
      </w:pPr>
    </w:p>
    <w:p w14:paraId="6A850B87" w14:textId="77777777" w:rsidR="00656ECB" w:rsidRDefault="00656ECB" w:rsidP="00656ECB">
      <w:pPr>
        <w:ind w:left="65" w:firstLine="0"/>
      </w:pPr>
    </w:p>
    <w:p w14:paraId="5A52DC73" w14:textId="77777777" w:rsidR="00656ECB" w:rsidRDefault="00656ECB" w:rsidP="00656ECB">
      <w:pPr>
        <w:ind w:left="65" w:firstLine="0"/>
      </w:pPr>
    </w:p>
    <w:p w14:paraId="2B14B4C2" w14:textId="77777777" w:rsidR="00656ECB" w:rsidRDefault="00656ECB" w:rsidP="00656ECB">
      <w:pPr>
        <w:ind w:left="65" w:firstLine="0"/>
      </w:pPr>
    </w:p>
    <w:p w14:paraId="16A9F154" w14:textId="77777777" w:rsidR="00656ECB" w:rsidRDefault="00656ECB" w:rsidP="00656ECB">
      <w:pPr>
        <w:ind w:left="65" w:firstLine="0"/>
      </w:pPr>
    </w:p>
    <w:p w14:paraId="49C0EFD6" w14:textId="77777777" w:rsidR="00656ECB" w:rsidRDefault="00656ECB" w:rsidP="00656ECB">
      <w:pPr>
        <w:ind w:left="65" w:firstLine="0"/>
      </w:pPr>
    </w:p>
    <w:p w14:paraId="4F6D69FD" w14:textId="77777777" w:rsidR="00656ECB" w:rsidRDefault="00656ECB" w:rsidP="00656ECB">
      <w:pPr>
        <w:ind w:left="65" w:firstLine="0"/>
      </w:pPr>
    </w:p>
    <w:p w14:paraId="02C1BF5A" w14:textId="77777777" w:rsidR="00656ECB" w:rsidRDefault="00656ECB" w:rsidP="00656ECB">
      <w:pPr>
        <w:ind w:left="65" w:firstLine="0"/>
      </w:pPr>
    </w:p>
    <w:p w14:paraId="0DD879A4" w14:textId="77777777" w:rsidR="00656ECB" w:rsidRDefault="00656ECB" w:rsidP="00656ECB">
      <w:pPr>
        <w:ind w:left="65" w:firstLine="0"/>
      </w:pPr>
    </w:p>
    <w:p w14:paraId="7A1EB7D8" w14:textId="77777777" w:rsidR="00656ECB" w:rsidRDefault="00656ECB" w:rsidP="00656ECB">
      <w:pPr>
        <w:ind w:left="65" w:firstLine="0"/>
      </w:pPr>
    </w:p>
    <w:p w14:paraId="509D3856" w14:textId="77777777" w:rsidR="00656ECB" w:rsidRDefault="00656ECB" w:rsidP="00656ECB">
      <w:pPr>
        <w:ind w:left="65" w:firstLine="0"/>
      </w:pPr>
    </w:p>
    <w:p w14:paraId="697D4C9A" w14:textId="77777777" w:rsidR="00656ECB" w:rsidRDefault="00656ECB" w:rsidP="00656ECB">
      <w:pPr>
        <w:ind w:left="65" w:firstLine="0"/>
      </w:pPr>
    </w:p>
    <w:p w14:paraId="2F3CCD0C" w14:textId="6DCA6A9D" w:rsidR="00F862FF" w:rsidRDefault="00EF2A0B" w:rsidP="00656ECB">
      <w:pPr>
        <w:ind w:left="65" w:firstLine="0"/>
      </w:pPr>
      <w:r>
        <w:lastRenderedPageBreak/>
        <w:t>L'Académie Consacrée aux Arts de la Danse est un centre de formation de danse à Nantes, pour des danseuses ou danseurs confirmés, afin de préparer à l'Examen d'Aptitude Technique (EAT) premier UV (unité de valeur) du diplôme d'état de Professeur de Danse en Jazz ou Contemporain.</w:t>
      </w:r>
    </w:p>
    <w:sectPr w:rsidR="00F862FF">
      <w:pgSz w:w="11900" w:h="16820"/>
      <w:pgMar w:top="1535" w:right="1158" w:bottom="1693" w:left="99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B8797" w14:textId="77777777" w:rsidR="00AA442D" w:rsidRDefault="00AA442D" w:rsidP="00B96790">
      <w:pPr>
        <w:spacing w:after="0" w:line="240" w:lineRule="auto"/>
      </w:pPr>
      <w:r>
        <w:separator/>
      </w:r>
    </w:p>
  </w:endnote>
  <w:endnote w:type="continuationSeparator" w:id="0">
    <w:p w14:paraId="39761918" w14:textId="77777777" w:rsidR="00AA442D" w:rsidRDefault="00AA442D" w:rsidP="00B96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07314" w14:textId="77777777" w:rsidR="00AA442D" w:rsidRDefault="00AA442D" w:rsidP="00B96790">
      <w:pPr>
        <w:spacing w:after="0" w:line="240" w:lineRule="auto"/>
      </w:pPr>
      <w:r>
        <w:separator/>
      </w:r>
    </w:p>
  </w:footnote>
  <w:footnote w:type="continuationSeparator" w:id="0">
    <w:p w14:paraId="212DF111" w14:textId="77777777" w:rsidR="00AA442D" w:rsidRDefault="00AA442D" w:rsidP="00B967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62" style="width:3.6pt;height:3.6pt" coordsize="" o:spt="100" o:bullet="t" adj="0,,0" path="" stroked="f">
        <v:stroke joinstyle="miter"/>
        <v:imagedata r:id="rId1" o:title="image29"/>
        <v:formulas/>
        <v:path o:connecttype="segments"/>
      </v:shape>
    </w:pict>
  </w:numPicBullet>
  <w:numPicBullet w:numPicBulletId="1">
    <w:pict>
      <v:shape id="_x0000_i1063" style="width:1.2pt;height:.6pt" coordsize="" o:spt="100" o:bullet="t" adj="0,,0" path="" stroked="f">
        <v:stroke joinstyle="miter"/>
        <v:imagedata r:id="rId2" o:title="image30"/>
        <v:formulas/>
        <v:path o:connecttype="segments"/>
      </v:shape>
    </w:pict>
  </w:numPicBullet>
  <w:abstractNum w:abstractNumId="0" w15:restartNumberingAfterBreak="0">
    <w:nsid w:val="295C6991"/>
    <w:multiLevelType w:val="hybridMultilevel"/>
    <w:tmpl w:val="57FE2402"/>
    <w:lvl w:ilvl="0" w:tplc="E44CFC18">
      <w:start w:val="1"/>
      <w:numFmt w:val="bullet"/>
      <w:lvlText w:val="•"/>
      <w:lvlPicBulletId w:val="0"/>
      <w:lvlJc w:val="left"/>
      <w:pPr>
        <w:ind w:left="7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8AC0E8">
      <w:start w:val="1"/>
      <w:numFmt w:val="bullet"/>
      <w:lvlText w:val="o"/>
      <w:lvlJc w:val="left"/>
      <w:pPr>
        <w:ind w:left="1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04A4DE">
      <w:start w:val="1"/>
      <w:numFmt w:val="bullet"/>
      <w:lvlText w:val="▪"/>
      <w:lvlJc w:val="left"/>
      <w:pPr>
        <w:ind w:left="2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B67A20">
      <w:start w:val="1"/>
      <w:numFmt w:val="bullet"/>
      <w:lvlText w:val="•"/>
      <w:lvlJc w:val="left"/>
      <w:pPr>
        <w:ind w:left="3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3617FC">
      <w:start w:val="1"/>
      <w:numFmt w:val="bullet"/>
      <w:lvlText w:val="o"/>
      <w:lvlJc w:val="left"/>
      <w:pPr>
        <w:ind w:left="3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8C02FC">
      <w:start w:val="1"/>
      <w:numFmt w:val="bullet"/>
      <w:lvlText w:val="▪"/>
      <w:lvlJc w:val="left"/>
      <w:pPr>
        <w:ind w:left="4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8C94C8">
      <w:start w:val="1"/>
      <w:numFmt w:val="bullet"/>
      <w:lvlText w:val="•"/>
      <w:lvlJc w:val="left"/>
      <w:pPr>
        <w:ind w:left="5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72D2EE">
      <w:start w:val="1"/>
      <w:numFmt w:val="bullet"/>
      <w:lvlText w:val="o"/>
      <w:lvlJc w:val="left"/>
      <w:pPr>
        <w:ind w:left="6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A8B6E8">
      <w:start w:val="1"/>
      <w:numFmt w:val="bullet"/>
      <w:lvlText w:val="▪"/>
      <w:lvlJc w:val="left"/>
      <w:pPr>
        <w:ind w:left="6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D5969F5"/>
    <w:multiLevelType w:val="hybridMultilevel"/>
    <w:tmpl w:val="B9EE4EC4"/>
    <w:lvl w:ilvl="0" w:tplc="98A0971C">
      <w:numFmt w:val="bullet"/>
      <w:lvlText w:val="-"/>
      <w:lvlJc w:val="left"/>
      <w:pPr>
        <w:ind w:left="425" w:hanging="360"/>
      </w:pPr>
      <w:rPr>
        <w:rFonts w:ascii="Calibri" w:eastAsia="Calibri" w:hAnsi="Calibri" w:cs="Calibri" w:hint="default"/>
        <w:sz w:val="38"/>
      </w:rPr>
    </w:lvl>
    <w:lvl w:ilvl="1" w:tplc="040C0003" w:tentative="1">
      <w:start w:val="1"/>
      <w:numFmt w:val="bullet"/>
      <w:lvlText w:val="o"/>
      <w:lvlJc w:val="left"/>
      <w:pPr>
        <w:ind w:left="1145" w:hanging="360"/>
      </w:pPr>
      <w:rPr>
        <w:rFonts w:ascii="Courier New" w:hAnsi="Courier New" w:cs="Courier New" w:hint="default"/>
      </w:rPr>
    </w:lvl>
    <w:lvl w:ilvl="2" w:tplc="040C0005" w:tentative="1">
      <w:start w:val="1"/>
      <w:numFmt w:val="bullet"/>
      <w:lvlText w:val=""/>
      <w:lvlJc w:val="left"/>
      <w:pPr>
        <w:ind w:left="1865" w:hanging="360"/>
      </w:pPr>
      <w:rPr>
        <w:rFonts w:ascii="Wingdings" w:hAnsi="Wingdings" w:hint="default"/>
      </w:rPr>
    </w:lvl>
    <w:lvl w:ilvl="3" w:tplc="040C0001" w:tentative="1">
      <w:start w:val="1"/>
      <w:numFmt w:val="bullet"/>
      <w:lvlText w:val=""/>
      <w:lvlJc w:val="left"/>
      <w:pPr>
        <w:ind w:left="2585" w:hanging="360"/>
      </w:pPr>
      <w:rPr>
        <w:rFonts w:ascii="Symbol" w:hAnsi="Symbol" w:hint="default"/>
      </w:rPr>
    </w:lvl>
    <w:lvl w:ilvl="4" w:tplc="040C0003" w:tentative="1">
      <w:start w:val="1"/>
      <w:numFmt w:val="bullet"/>
      <w:lvlText w:val="o"/>
      <w:lvlJc w:val="left"/>
      <w:pPr>
        <w:ind w:left="3305" w:hanging="360"/>
      </w:pPr>
      <w:rPr>
        <w:rFonts w:ascii="Courier New" w:hAnsi="Courier New" w:cs="Courier New" w:hint="default"/>
      </w:rPr>
    </w:lvl>
    <w:lvl w:ilvl="5" w:tplc="040C0005" w:tentative="1">
      <w:start w:val="1"/>
      <w:numFmt w:val="bullet"/>
      <w:lvlText w:val=""/>
      <w:lvlJc w:val="left"/>
      <w:pPr>
        <w:ind w:left="4025" w:hanging="360"/>
      </w:pPr>
      <w:rPr>
        <w:rFonts w:ascii="Wingdings" w:hAnsi="Wingdings" w:hint="default"/>
      </w:rPr>
    </w:lvl>
    <w:lvl w:ilvl="6" w:tplc="040C0001" w:tentative="1">
      <w:start w:val="1"/>
      <w:numFmt w:val="bullet"/>
      <w:lvlText w:val=""/>
      <w:lvlJc w:val="left"/>
      <w:pPr>
        <w:ind w:left="4745" w:hanging="360"/>
      </w:pPr>
      <w:rPr>
        <w:rFonts w:ascii="Symbol" w:hAnsi="Symbol" w:hint="default"/>
      </w:rPr>
    </w:lvl>
    <w:lvl w:ilvl="7" w:tplc="040C0003" w:tentative="1">
      <w:start w:val="1"/>
      <w:numFmt w:val="bullet"/>
      <w:lvlText w:val="o"/>
      <w:lvlJc w:val="left"/>
      <w:pPr>
        <w:ind w:left="5465" w:hanging="360"/>
      </w:pPr>
      <w:rPr>
        <w:rFonts w:ascii="Courier New" w:hAnsi="Courier New" w:cs="Courier New" w:hint="default"/>
      </w:rPr>
    </w:lvl>
    <w:lvl w:ilvl="8" w:tplc="040C0005" w:tentative="1">
      <w:start w:val="1"/>
      <w:numFmt w:val="bullet"/>
      <w:lvlText w:val=""/>
      <w:lvlJc w:val="left"/>
      <w:pPr>
        <w:ind w:left="6185" w:hanging="360"/>
      </w:pPr>
      <w:rPr>
        <w:rFonts w:ascii="Wingdings" w:hAnsi="Wingdings" w:hint="default"/>
      </w:rPr>
    </w:lvl>
  </w:abstractNum>
  <w:abstractNum w:abstractNumId="2" w15:restartNumberingAfterBreak="0">
    <w:nsid w:val="48C2789A"/>
    <w:multiLevelType w:val="hybridMultilevel"/>
    <w:tmpl w:val="1282784E"/>
    <w:lvl w:ilvl="0" w:tplc="C428C0EE">
      <w:start w:val="1"/>
      <w:numFmt w:val="bullet"/>
      <w:lvlText w:val="•"/>
      <w:lvlPicBulletId w:val="1"/>
      <w:lvlJc w:val="left"/>
      <w:pPr>
        <w:ind w:left="1129"/>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1" w:tplc="EAECE1DA">
      <w:start w:val="1"/>
      <w:numFmt w:val="bullet"/>
      <w:lvlText w:val="o"/>
      <w:lvlJc w:val="left"/>
      <w:pPr>
        <w:ind w:left="1832"/>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2" w:tplc="24E25A26">
      <w:start w:val="1"/>
      <w:numFmt w:val="bullet"/>
      <w:lvlText w:val="▪"/>
      <w:lvlJc w:val="left"/>
      <w:pPr>
        <w:ind w:left="2552"/>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3" w:tplc="FB323A6E">
      <w:start w:val="1"/>
      <w:numFmt w:val="bullet"/>
      <w:lvlText w:val="•"/>
      <w:lvlJc w:val="left"/>
      <w:pPr>
        <w:ind w:left="3272"/>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4" w:tplc="E7240452">
      <w:start w:val="1"/>
      <w:numFmt w:val="bullet"/>
      <w:lvlText w:val="o"/>
      <w:lvlJc w:val="left"/>
      <w:pPr>
        <w:ind w:left="3992"/>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5" w:tplc="0B623468">
      <w:start w:val="1"/>
      <w:numFmt w:val="bullet"/>
      <w:lvlText w:val="▪"/>
      <w:lvlJc w:val="left"/>
      <w:pPr>
        <w:ind w:left="4712"/>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6" w:tplc="E990DCCC">
      <w:start w:val="1"/>
      <w:numFmt w:val="bullet"/>
      <w:lvlText w:val="•"/>
      <w:lvlJc w:val="left"/>
      <w:pPr>
        <w:ind w:left="5432"/>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7" w:tplc="0C02FEA8">
      <w:start w:val="1"/>
      <w:numFmt w:val="bullet"/>
      <w:lvlText w:val="o"/>
      <w:lvlJc w:val="left"/>
      <w:pPr>
        <w:ind w:left="6152"/>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8" w:tplc="3BCA2C5E">
      <w:start w:val="1"/>
      <w:numFmt w:val="bullet"/>
      <w:lvlText w:val="▪"/>
      <w:lvlJc w:val="left"/>
      <w:pPr>
        <w:ind w:left="6872"/>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abstractNum>
  <w:num w:numId="1" w16cid:durableId="224605889">
    <w:abstractNumId w:val="0"/>
  </w:num>
  <w:num w:numId="2" w16cid:durableId="1741294070">
    <w:abstractNumId w:val="2"/>
  </w:num>
  <w:num w:numId="3" w16cid:durableId="9268417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2FF"/>
    <w:rsid w:val="0013672D"/>
    <w:rsid w:val="002163A0"/>
    <w:rsid w:val="0058522D"/>
    <w:rsid w:val="00656ECB"/>
    <w:rsid w:val="00675D49"/>
    <w:rsid w:val="00713AC0"/>
    <w:rsid w:val="00903E5F"/>
    <w:rsid w:val="009D7708"/>
    <w:rsid w:val="00AA442D"/>
    <w:rsid w:val="00B96790"/>
    <w:rsid w:val="00BC347F"/>
    <w:rsid w:val="00EF2A0B"/>
    <w:rsid w:val="00F862FF"/>
    <w:rsid w:val="00F87ADC"/>
    <w:rsid w:val="00FC4D7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91173"/>
  <w15:docId w15:val="{E4AD1591-5A10-49E7-8A8A-48E73ABFC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63" w:line="249" w:lineRule="auto"/>
      <w:ind w:left="68" w:hanging="3"/>
    </w:pPr>
    <w:rPr>
      <w:rFonts w:ascii="Times New Roman" w:eastAsia="Times New Roman" w:hAnsi="Times New Roman" w:cs="Times New Roman"/>
      <w:color w:val="000000"/>
      <w:sz w:val="24"/>
    </w:rPr>
  </w:style>
  <w:style w:type="paragraph" w:styleId="Titre1">
    <w:name w:val="heading 1"/>
    <w:next w:val="Normal"/>
    <w:link w:val="Titre1Car"/>
    <w:uiPriority w:val="9"/>
    <w:qFormat/>
    <w:pPr>
      <w:keepNext/>
      <w:keepLines/>
      <w:spacing w:after="0"/>
      <w:ind w:left="424"/>
      <w:outlineLvl w:val="0"/>
    </w:pPr>
    <w:rPr>
      <w:rFonts w:ascii="Calibri" w:eastAsia="Calibri" w:hAnsi="Calibri" w:cs="Calibri"/>
      <w:color w:val="000000"/>
      <w:sz w:val="9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Calibri" w:eastAsia="Calibri" w:hAnsi="Calibri" w:cs="Calibri"/>
      <w:color w:val="000000"/>
      <w:sz w:val="98"/>
    </w:rPr>
  </w:style>
  <w:style w:type="paragraph" w:styleId="En-tte">
    <w:name w:val="header"/>
    <w:basedOn w:val="Normal"/>
    <w:link w:val="En-tteCar"/>
    <w:uiPriority w:val="99"/>
    <w:unhideWhenUsed/>
    <w:rsid w:val="00B96790"/>
    <w:pPr>
      <w:tabs>
        <w:tab w:val="center" w:pos="4536"/>
        <w:tab w:val="right" w:pos="9072"/>
      </w:tabs>
      <w:spacing w:after="0" w:line="240" w:lineRule="auto"/>
    </w:pPr>
  </w:style>
  <w:style w:type="character" w:customStyle="1" w:styleId="En-tteCar">
    <w:name w:val="En-tête Car"/>
    <w:basedOn w:val="Policepardfaut"/>
    <w:link w:val="En-tte"/>
    <w:uiPriority w:val="99"/>
    <w:rsid w:val="00B96790"/>
    <w:rPr>
      <w:rFonts w:ascii="Times New Roman" w:eastAsia="Times New Roman" w:hAnsi="Times New Roman" w:cs="Times New Roman"/>
      <w:color w:val="000000"/>
      <w:sz w:val="24"/>
    </w:rPr>
  </w:style>
  <w:style w:type="paragraph" w:styleId="Pieddepage">
    <w:name w:val="footer"/>
    <w:basedOn w:val="Normal"/>
    <w:link w:val="PieddepageCar"/>
    <w:uiPriority w:val="99"/>
    <w:unhideWhenUsed/>
    <w:rsid w:val="00B9679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96790"/>
    <w:rPr>
      <w:rFonts w:ascii="Times New Roman" w:eastAsia="Times New Roman" w:hAnsi="Times New Roman" w:cs="Times New Roman"/>
      <w:color w:val="000000"/>
      <w:sz w:val="24"/>
    </w:rPr>
  </w:style>
  <w:style w:type="paragraph" w:styleId="Paragraphedeliste">
    <w:name w:val="List Paragraph"/>
    <w:basedOn w:val="Normal"/>
    <w:uiPriority w:val="34"/>
    <w:qFormat/>
    <w:rsid w:val="00903E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1.jpg"/><Relationship Id="rId23" Type="http://schemas.openxmlformats.org/officeDocument/2006/relationships/image" Target="media/image19.jpeg"/><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1392</Words>
  <Characters>7660</Characters>
  <Application>Microsoft Office Word</Application>
  <DocSecurity>0</DocSecurity>
  <Lines>63</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nathanael bassara</dc:creator>
  <cp:keywords/>
  <cp:lastModifiedBy>Servane Site en Vue</cp:lastModifiedBy>
  <cp:revision>2</cp:revision>
  <cp:lastPrinted>2022-01-06T19:57:00Z</cp:lastPrinted>
  <dcterms:created xsi:type="dcterms:W3CDTF">2022-06-13T09:58:00Z</dcterms:created>
  <dcterms:modified xsi:type="dcterms:W3CDTF">2022-06-13T09:58:00Z</dcterms:modified>
</cp:coreProperties>
</file>